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AF8" w:rsidRPr="009306AE" w:rsidRDefault="00F575AB" w:rsidP="00DC476C">
      <w:pPr>
        <w:jc w:val="center"/>
        <w:rPr>
          <w:rFonts w:ascii="Arial" w:hAnsi="Arial" w:cs="Arial"/>
          <w:b/>
          <w:sz w:val="24"/>
        </w:rPr>
      </w:pPr>
      <w:r w:rsidRPr="009306AE">
        <w:rPr>
          <w:rFonts w:ascii="Arial" w:hAnsi="Arial" w:cs="Arial"/>
          <w:b/>
          <w:sz w:val="24"/>
        </w:rPr>
        <w:t>Don’t know your ultra portable from your netbook?</w:t>
      </w:r>
    </w:p>
    <w:p w:rsidR="00F575AB" w:rsidRPr="009306AE" w:rsidRDefault="00F575AB">
      <w:pPr>
        <w:rPr>
          <w:rFonts w:ascii="Arial" w:hAnsi="Arial" w:cs="Arial"/>
          <w:szCs w:val="24"/>
        </w:rPr>
      </w:pPr>
    </w:p>
    <w:p w:rsidR="00F575AB" w:rsidRPr="009306AE" w:rsidRDefault="00F575AB">
      <w:pPr>
        <w:rPr>
          <w:rFonts w:ascii="Arial" w:hAnsi="Arial" w:cs="Arial"/>
          <w:i/>
          <w:sz w:val="24"/>
          <w:szCs w:val="24"/>
        </w:rPr>
      </w:pPr>
      <w:r w:rsidRPr="009306AE">
        <w:rPr>
          <w:rFonts w:ascii="Arial" w:hAnsi="Arial" w:cs="Arial"/>
          <w:i/>
          <w:sz w:val="24"/>
          <w:szCs w:val="24"/>
        </w:rPr>
        <w:t>A quick guide to understanding the difference between notebooks, netbooks, ultra-portables and ultra-mobile PCs</w:t>
      </w:r>
    </w:p>
    <w:p w:rsidR="00F575AB" w:rsidRPr="009306AE" w:rsidRDefault="00F575AB">
      <w:pPr>
        <w:rPr>
          <w:rFonts w:ascii="Arial" w:hAnsi="Arial" w:cs="Arial"/>
          <w:sz w:val="24"/>
          <w:szCs w:val="24"/>
        </w:rPr>
      </w:pPr>
    </w:p>
    <w:p w:rsidR="00F575AB" w:rsidRPr="009306AE" w:rsidRDefault="00F575AB">
      <w:pPr>
        <w:rPr>
          <w:rFonts w:ascii="Arial" w:hAnsi="Arial" w:cs="Arial"/>
          <w:sz w:val="24"/>
          <w:szCs w:val="24"/>
        </w:rPr>
      </w:pPr>
      <w:r w:rsidRPr="009306AE">
        <w:rPr>
          <w:rFonts w:ascii="Arial" w:hAnsi="Arial" w:cs="Arial"/>
          <w:sz w:val="24"/>
          <w:szCs w:val="24"/>
        </w:rPr>
        <w:t xml:space="preserve">A </w:t>
      </w:r>
      <w:r w:rsidRPr="009306AE">
        <w:rPr>
          <w:rFonts w:ascii="Arial" w:hAnsi="Arial" w:cs="Arial"/>
          <w:b/>
          <w:sz w:val="24"/>
          <w:szCs w:val="24"/>
        </w:rPr>
        <w:t>noteboo</w:t>
      </w:r>
      <w:bookmarkStart w:id="0" w:name="_GoBack"/>
      <w:bookmarkEnd w:id="0"/>
      <w:r w:rsidRPr="009306AE">
        <w:rPr>
          <w:rFonts w:ascii="Arial" w:hAnsi="Arial" w:cs="Arial"/>
          <w:b/>
          <w:sz w:val="24"/>
          <w:szCs w:val="24"/>
        </w:rPr>
        <w:t>k</w:t>
      </w:r>
      <w:r w:rsidRPr="009306AE">
        <w:rPr>
          <w:rFonts w:ascii="Arial" w:hAnsi="Arial" w:cs="Arial"/>
          <w:sz w:val="24"/>
          <w:szCs w:val="24"/>
        </w:rPr>
        <w:t xml:space="preserve"> is a mobile computer with a full sized keyboard and a flip up monitor. It does have space for built in optical disk drives. These computers are considered “full featured”.</w:t>
      </w:r>
    </w:p>
    <w:p w:rsidR="00F575AB" w:rsidRPr="009306AE" w:rsidRDefault="00F575AB">
      <w:pPr>
        <w:rPr>
          <w:rFonts w:ascii="Arial" w:hAnsi="Arial" w:cs="Arial"/>
          <w:sz w:val="24"/>
          <w:szCs w:val="24"/>
        </w:rPr>
      </w:pPr>
    </w:p>
    <w:p w:rsidR="00F575AB" w:rsidRPr="009306AE" w:rsidRDefault="00F575AB">
      <w:pPr>
        <w:rPr>
          <w:rFonts w:ascii="Arial" w:hAnsi="Arial" w:cs="Arial"/>
          <w:sz w:val="24"/>
          <w:szCs w:val="24"/>
        </w:rPr>
      </w:pPr>
      <w:r w:rsidRPr="009306AE">
        <w:rPr>
          <w:rFonts w:ascii="Arial" w:hAnsi="Arial" w:cs="Arial"/>
          <w:sz w:val="24"/>
          <w:szCs w:val="24"/>
        </w:rPr>
        <w:t xml:space="preserve">A </w:t>
      </w:r>
      <w:r w:rsidRPr="009306AE">
        <w:rPr>
          <w:rFonts w:ascii="Arial" w:hAnsi="Arial" w:cs="Arial"/>
          <w:b/>
          <w:sz w:val="24"/>
          <w:szCs w:val="24"/>
        </w:rPr>
        <w:t>tablet PC</w:t>
      </w:r>
      <w:r w:rsidRPr="009306AE">
        <w:rPr>
          <w:rFonts w:ascii="Arial" w:hAnsi="Arial" w:cs="Arial"/>
          <w:sz w:val="24"/>
          <w:szCs w:val="24"/>
        </w:rPr>
        <w:t xml:space="preserve"> is a mobile computer with a full sized keyboard. It has a monitor that can be opened and then twisted around to lie flat on the keyboard with the screen pointing up. The monitor can then be written on. A touch sensitive layer in the monitor allows hand writing to be captured and stored.</w:t>
      </w:r>
    </w:p>
    <w:p w:rsidR="00F575AB" w:rsidRPr="009306AE" w:rsidRDefault="00F575AB">
      <w:pPr>
        <w:rPr>
          <w:rFonts w:ascii="Arial" w:hAnsi="Arial" w:cs="Arial"/>
          <w:sz w:val="24"/>
          <w:szCs w:val="24"/>
        </w:rPr>
      </w:pPr>
    </w:p>
    <w:p w:rsidR="00F575AB" w:rsidRPr="009306AE" w:rsidRDefault="00F575AB">
      <w:pPr>
        <w:rPr>
          <w:rFonts w:ascii="Arial" w:hAnsi="Arial" w:cs="Arial"/>
          <w:sz w:val="24"/>
          <w:szCs w:val="24"/>
        </w:rPr>
      </w:pPr>
      <w:r w:rsidRPr="009306AE">
        <w:rPr>
          <w:rFonts w:ascii="Arial" w:hAnsi="Arial" w:cs="Arial"/>
          <w:sz w:val="24"/>
          <w:szCs w:val="24"/>
        </w:rPr>
        <w:t xml:space="preserve">An </w:t>
      </w:r>
      <w:r w:rsidRPr="009306AE">
        <w:rPr>
          <w:rFonts w:ascii="Arial" w:hAnsi="Arial" w:cs="Arial"/>
          <w:b/>
          <w:sz w:val="24"/>
          <w:szCs w:val="24"/>
        </w:rPr>
        <w:t>ultra portable notebook</w:t>
      </w:r>
      <w:r w:rsidRPr="009306AE">
        <w:rPr>
          <w:rFonts w:ascii="Arial" w:hAnsi="Arial" w:cs="Arial"/>
          <w:sz w:val="24"/>
          <w:szCs w:val="24"/>
        </w:rPr>
        <w:t xml:space="preserve"> is smaller than notebooks but larger than handheld computers. It often has smaller-sized screens, less than </w:t>
      </w:r>
      <w:r w:rsidR="00DC476C" w:rsidRPr="009306AE">
        <w:rPr>
          <w:rFonts w:ascii="Arial" w:hAnsi="Arial" w:cs="Arial"/>
          <w:sz w:val="24"/>
          <w:szCs w:val="24"/>
        </w:rPr>
        <w:t>13-inches and weighs less than typical notebooks, usually less than 2kg. The savings in size and weight are usually achieved by having removable media or optical disc drives. Many can be paired with docking stations to compensate.</w:t>
      </w:r>
    </w:p>
    <w:p w:rsidR="00DC476C" w:rsidRPr="009306AE" w:rsidRDefault="00DC476C">
      <w:pPr>
        <w:rPr>
          <w:rFonts w:ascii="Arial" w:hAnsi="Arial" w:cs="Arial"/>
          <w:sz w:val="24"/>
          <w:szCs w:val="24"/>
        </w:rPr>
      </w:pPr>
    </w:p>
    <w:p w:rsidR="00DC476C" w:rsidRPr="009306AE" w:rsidRDefault="00DC476C">
      <w:pPr>
        <w:rPr>
          <w:rFonts w:ascii="Arial" w:hAnsi="Arial" w:cs="Arial"/>
          <w:sz w:val="24"/>
          <w:szCs w:val="24"/>
        </w:rPr>
      </w:pPr>
      <w:r w:rsidRPr="009306AE">
        <w:rPr>
          <w:rFonts w:ascii="Arial" w:hAnsi="Arial" w:cs="Arial"/>
          <w:sz w:val="24"/>
          <w:szCs w:val="24"/>
        </w:rPr>
        <w:t xml:space="preserve">A </w:t>
      </w:r>
      <w:r w:rsidRPr="009306AE">
        <w:rPr>
          <w:rFonts w:ascii="Arial" w:hAnsi="Arial" w:cs="Arial"/>
          <w:b/>
          <w:sz w:val="24"/>
          <w:szCs w:val="24"/>
        </w:rPr>
        <w:t>netbook</w:t>
      </w:r>
      <w:r w:rsidRPr="009306AE">
        <w:rPr>
          <w:rFonts w:ascii="Arial" w:hAnsi="Arial" w:cs="Arial"/>
          <w:sz w:val="24"/>
          <w:szCs w:val="24"/>
        </w:rPr>
        <w:t xml:space="preserve"> or mini PC is a mobile computer with a keyboard smaller than full size (some are less than half the size)</w:t>
      </w:r>
      <w:r w:rsidR="00AA077F">
        <w:rPr>
          <w:rFonts w:ascii="Arial" w:hAnsi="Arial" w:cs="Arial"/>
          <w:sz w:val="24"/>
          <w:szCs w:val="24"/>
        </w:rPr>
        <w:t xml:space="preserve"> </w:t>
      </w:r>
      <w:r w:rsidRPr="009306AE">
        <w:rPr>
          <w:rFonts w:ascii="Arial" w:hAnsi="Arial" w:cs="Arial"/>
          <w:sz w:val="24"/>
          <w:szCs w:val="24"/>
        </w:rPr>
        <w:t>and a flip up monitor. They typically have a screen size of less than 10-inches and their hardware is quite basic. They’re suited to web surfing and using productivity software like MS Word. Netbooks are ideal for people who only need to do simple tasks, want something that’s highly portable or very cost effective, and do not mind the small size of the screen and keyboard.</w:t>
      </w:r>
    </w:p>
    <w:p w:rsidR="00DC476C" w:rsidRPr="009306AE" w:rsidRDefault="00DC476C">
      <w:pPr>
        <w:rPr>
          <w:rFonts w:ascii="Arial" w:hAnsi="Arial" w:cs="Arial"/>
          <w:sz w:val="24"/>
          <w:szCs w:val="24"/>
        </w:rPr>
      </w:pPr>
    </w:p>
    <w:p w:rsidR="00EF323D" w:rsidRPr="009306AE" w:rsidRDefault="00EF323D" w:rsidP="00B15DC4">
      <w:pPr>
        <w:rPr>
          <w:rFonts w:ascii="Arial" w:hAnsi="Arial" w:cs="Arial"/>
          <w:b/>
          <w:sz w:val="24"/>
          <w:szCs w:val="24"/>
        </w:rPr>
      </w:pPr>
      <w:r w:rsidRPr="009306AE">
        <w:rPr>
          <w:rFonts w:ascii="Arial" w:hAnsi="Arial" w:cs="Arial"/>
          <w:b/>
          <w:sz w:val="24"/>
          <w:szCs w:val="24"/>
        </w:rPr>
        <w:t>How big is 10.1”?</w:t>
      </w:r>
    </w:p>
    <w:p w:rsidR="00EF323D" w:rsidRPr="009306AE" w:rsidRDefault="00EF323D" w:rsidP="00EF323D">
      <w:pPr>
        <w:tabs>
          <w:tab w:val="left" w:pos="709"/>
          <w:tab w:val="left" w:pos="993"/>
        </w:tabs>
        <w:rPr>
          <w:rFonts w:ascii="Arial" w:hAnsi="Arial" w:cs="Arial"/>
          <w:sz w:val="24"/>
          <w:szCs w:val="24"/>
        </w:rPr>
      </w:pPr>
    </w:p>
    <w:p w:rsidR="00370B84" w:rsidRPr="009306AE" w:rsidRDefault="00370B84" w:rsidP="00370B84">
      <w:pPr>
        <w:tabs>
          <w:tab w:val="left" w:pos="709"/>
          <w:tab w:val="left" w:pos="993"/>
        </w:tabs>
        <w:rPr>
          <w:rFonts w:ascii="Arial" w:hAnsi="Arial" w:cs="Arial"/>
          <w:sz w:val="24"/>
          <w:szCs w:val="24"/>
        </w:rPr>
      </w:pPr>
      <w:r w:rsidRPr="009306AE">
        <w:rPr>
          <w:rFonts w:ascii="Arial" w:hAnsi="Arial" w:cs="Arial"/>
          <w:sz w:val="24"/>
          <w:szCs w:val="24"/>
        </w:rPr>
        <w:t>10.1”</w:t>
      </w:r>
      <w:r w:rsidRPr="009306AE">
        <w:rPr>
          <w:rFonts w:ascii="Arial" w:hAnsi="Arial" w:cs="Arial"/>
          <w:sz w:val="24"/>
          <w:szCs w:val="24"/>
        </w:rPr>
        <w:tab/>
        <w:t>=</w:t>
      </w:r>
      <w:r w:rsidRPr="009306AE">
        <w:rPr>
          <w:rFonts w:ascii="Arial" w:hAnsi="Arial" w:cs="Arial"/>
          <w:sz w:val="24"/>
          <w:szCs w:val="24"/>
        </w:rPr>
        <w:tab/>
        <w:t xml:space="preserve">roughly </w:t>
      </w:r>
      <w:r w:rsidRPr="009306AE">
        <w:rPr>
          <w:rFonts w:ascii="Arial" w:hAnsi="Arial" w:cs="Arial"/>
          <w:b/>
          <w:sz w:val="24"/>
          <w:szCs w:val="24"/>
        </w:rPr>
        <w:t>A5</w:t>
      </w:r>
      <w:r w:rsidRPr="009306AE">
        <w:rPr>
          <w:rFonts w:ascii="Arial" w:hAnsi="Arial" w:cs="Arial"/>
          <w:sz w:val="24"/>
          <w:szCs w:val="24"/>
        </w:rPr>
        <w:t xml:space="preserve"> paper size</w:t>
      </w:r>
    </w:p>
    <w:p w:rsidR="00370B84" w:rsidRPr="009306AE" w:rsidRDefault="00370B84" w:rsidP="00370B84">
      <w:pPr>
        <w:tabs>
          <w:tab w:val="left" w:pos="709"/>
          <w:tab w:val="left" w:pos="993"/>
        </w:tabs>
        <w:rPr>
          <w:rFonts w:ascii="Arial" w:hAnsi="Arial" w:cs="Arial"/>
          <w:sz w:val="24"/>
          <w:szCs w:val="24"/>
        </w:rPr>
      </w:pPr>
      <w:r w:rsidRPr="009306AE">
        <w:rPr>
          <w:rFonts w:ascii="Arial" w:hAnsi="Arial" w:cs="Arial"/>
          <w:sz w:val="24"/>
          <w:szCs w:val="24"/>
        </w:rPr>
        <w:t>14.3”</w:t>
      </w:r>
      <w:r w:rsidRPr="009306AE">
        <w:rPr>
          <w:rFonts w:ascii="Arial" w:hAnsi="Arial" w:cs="Arial"/>
          <w:sz w:val="24"/>
          <w:szCs w:val="24"/>
        </w:rPr>
        <w:tab/>
        <w:t>=</w:t>
      </w:r>
      <w:r w:rsidRPr="009306AE">
        <w:rPr>
          <w:rFonts w:ascii="Arial" w:hAnsi="Arial" w:cs="Arial"/>
          <w:sz w:val="24"/>
          <w:szCs w:val="24"/>
        </w:rPr>
        <w:tab/>
        <w:t xml:space="preserve">roughly </w:t>
      </w:r>
      <w:r w:rsidRPr="009306AE">
        <w:rPr>
          <w:rFonts w:ascii="Arial" w:hAnsi="Arial" w:cs="Arial"/>
          <w:b/>
          <w:sz w:val="24"/>
          <w:szCs w:val="24"/>
        </w:rPr>
        <w:t>A4</w:t>
      </w:r>
      <w:r w:rsidRPr="009306AE">
        <w:rPr>
          <w:rFonts w:ascii="Arial" w:hAnsi="Arial" w:cs="Arial"/>
          <w:sz w:val="24"/>
          <w:szCs w:val="24"/>
        </w:rPr>
        <w:t xml:space="preserve"> paper size</w:t>
      </w:r>
    </w:p>
    <w:p w:rsidR="00370B84" w:rsidRPr="009306AE" w:rsidRDefault="00370B84" w:rsidP="00370B84">
      <w:pPr>
        <w:tabs>
          <w:tab w:val="left" w:pos="709"/>
          <w:tab w:val="left" w:pos="993"/>
        </w:tabs>
        <w:rPr>
          <w:rFonts w:ascii="Arial" w:hAnsi="Arial" w:cs="Arial"/>
          <w:sz w:val="24"/>
          <w:szCs w:val="24"/>
        </w:rPr>
      </w:pPr>
      <w:r w:rsidRPr="009306AE">
        <w:rPr>
          <w:rFonts w:ascii="Arial" w:hAnsi="Arial" w:cs="Arial"/>
          <w:sz w:val="24"/>
          <w:szCs w:val="24"/>
        </w:rPr>
        <w:t>20.2”</w:t>
      </w:r>
      <w:r w:rsidRPr="009306AE">
        <w:rPr>
          <w:rFonts w:ascii="Arial" w:hAnsi="Arial" w:cs="Arial"/>
          <w:sz w:val="24"/>
          <w:szCs w:val="24"/>
        </w:rPr>
        <w:tab/>
        <w:t>=</w:t>
      </w:r>
      <w:r w:rsidRPr="009306AE">
        <w:rPr>
          <w:rFonts w:ascii="Arial" w:hAnsi="Arial" w:cs="Arial"/>
          <w:sz w:val="24"/>
          <w:szCs w:val="24"/>
        </w:rPr>
        <w:tab/>
        <w:t xml:space="preserve">roughly </w:t>
      </w:r>
      <w:r w:rsidRPr="009306AE">
        <w:rPr>
          <w:rFonts w:ascii="Arial" w:hAnsi="Arial" w:cs="Arial"/>
          <w:b/>
          <w:sz w:val="24"/>
          <w:szCs w:val="24"/>
        </w:rPr>
        <w:t>A3</w:t>
      </w:r>
      <w:r w:rsidRPr="009306AE">
        <w:rPr>
          <w:rFonts w:ascii="Arial" w:hAnsi="Arial" w:cs="Arial"/>
          <w:sz w:val="24"/>
          <w:szCs w:val="24"/>
        </w:rPr>
        <w:t xml:space="preserve"> paper size</w:t>
      </w:r>
    </w:p>
    <w:p w:rsidR="00370B84" w:rsidRPr="009306AE" w:rsidRDefault="00370B84" w:rsidP="00EF323D">
      <w:pPr>
        <w:tabs>
          <w:tab w:val="left" w:pos="709"/>
          <w:tab w:val="left" w:pos="993"/>
        </w:tabs>
        <w:rPr>
          <w:rFonts w:ascii="Arial" w:hAnsi="Arial" w:cs="Arial"/>
          <w:sz w:val="24"/>
          <w:szCs w:val="24"/>
        </w:rPr>
      </w:pPr>
    </w:p>
    <w:sectPr w:rsidR="00370B84" w:rsidRPr="009306AE" w:rsidSect="00B45AF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6AF" w:rsidRDefault="00C026AF" w:rsidP="009306AE">
      <w:r>
        <w:separator/>
      </w:r>
    </w:p>
  </w:endnote>
  <w:endnote w:type="continuationSeparator" w:id="0">
    <w:p w:rsidR="00C026AF" w:rsidRDefault="00C026AF" w:rsidP="00930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6AF" w:rsidRDefault="00C026AF" w:rsidP="009306AE">
      <w:r>
        <w:separator/>
      </w:r>
    </w:p>
  </w:footnote>
  <w:footnote w:type="continuationSeparator" w:id="0">
    <w:p w:rsidR="00C026AF" w:rsidRDefault="00C026AF" w:rsidP="009306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5AB"/>
    <w:rsid w:val="001B50CE"/>
    <w:rsid w:val="002E209F"/>
    <w:rsid w:val="00370B84"/>
    <w:rsid w:val="0048226D"/>
    <w:rsid w:val="004E5C0E"/>
    <w:rsid w:val="00572D46"/>
    <w:rsid w:val="00581D74"/>
    <w:rsid w:val="005B09C3"/>
    <w:rsid w:val="006C04E5"/>
    <w:rsid w:val="009306AE"/>
    <w:rsid w:val="009D19D1"/>
    <w:rsid w:val="00A76F63"/>
    <w:rsid w:val="00AA077F"/>
    <w:rsid w:val="00B15DC4"/>
    <w:rsid w:val="00B45AF8"/>
    <w:rsid w:val="00C026AF"/>
    <w:rsid w:val="00C74F09"/>
    <w:rsid w:val="00DC476C"/>
    <w:rsid w:val="00E063A3"/>
    <w:rsid w:val="00EF323D"/>
    <w:rsid w:val="00F575A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D88687-010B-4C71-9112-154787493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AF8"/>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306AE"/>
    <w:pPr>
      <w:tabs>
        <w:tab w:val="center" w:pos="4513"/>
        <w:tab w:val="right" w:pos="9026"/>
      </w:tabs>
    </w:pPr>
  </w:style>
  <w:style w:type="character" w:customStyle="1" w:styleId="HeaderChar">
    <w:name w:val="Header Char"/>
    <w:link w:val="Header"/>
    <w:uiPriority w:val="99"/>
    <w:rsid w:val="009306AE"/>
    <w:rPr>
      <w:sz w:val="22"/>
      <w:szCs w:val="22"/>
      <w:lang w:val="en-US" w:eastAsia="en-US"/>
    </w:rPr>
  </w:style>
  <w:style w:type="paragraph" w:styleId="Footer">
    <w:name w:val="footer"/>
    <w:basedOn w:val="Normal"/>
    <w:link w:val="FooterChar"/>
    <w:uiPriority w:val="99"/>
    <w:unhideWhenUsed/>
    <w:rsid w:val="009306AE"/>
    <w:pPr>
      <w:tabs>
        <w:tab w:val="center" w:pos="4513"/>
        <w:tab w:val="right" w:pos="9026"/>
      </w:tabs>
    </w:pPr>
  </w:style>
  <w:style w:type="character" w:customStyle="1" w:styleId="FooterChar">
    <w:name w:val="Footer Char"/>
    <w:link w:val="Footer"/>
    <w:uiPriority w:val="99"/>
    <w:rsid w:val="009306AE"/>
    <w:rPr>
      <w:sz w:val="22"/>
      <w:szCs w:val="22"/>
      <w:lang w:val="en-US" w:eastAsia="en-US"/>
    </w:rPr>
  </w:style>
  <w:style w:type="paragraph" w:styleId="BalloonText">
    <w:name w:val="Balloon Text"/>
    <w:basedOn w:val="Normal"/>
    <w:link w:val="BalloonTextChar"/>
    <w:semiHidden/>
    <w:rsid w:val="009306AE"/>
    <w:rPr>
      <w:rFonts w:ascii="Tahoma" w:eastAsia="Times New Roman" w:hAnsi="Tahoma" w:cs="Tahoma"/>
      <w:sz w:val="16"/>
      <w:szCs w:val="16"/>
    </w:rPr>
  </w:style>
  <w:style w:type="character" w:customStyle="1" w:styleId="BalloonTextChar">
    <w:name w:val="Balloon Text Char"/>
    <w:link w:val="BalloonText"/>
    <w:semiHidden/>
    <w:rsid w:val="009306AE"/>
    <w:rPr>
      <w:rFonts w:ascii="Tahoma" w:eastAsia="Times New Roman"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241</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 van der Straaten</dc:creator>
  <cp:lastModifiedBy>FA vd Straaten</cp:lastModifiedBy>
  <cp:revision>3</cp:revision>
  <dcterms:created xsi:type="dcterms:W3CDTF">2013-09-03T16:39:00Z</dcterms:created>
  <dcterms:modified xsi:type="dcterms:W3CDTF">2013-09-03T16:42:00Z</dcterms:modified>
</cp:coreProperties>
</file>