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57DE8" w14:textId="0B2F82BA">
      <w:pPr>
        <w:spacing w:before="240" w:after="240"/>
        <w:jc w:val="center"/>
        <w:rPr>
          <w:rFonts w:ascii="Arial Black" w:hAnsi="Arial Black" w:cs="Arial"/>
          <w:sz w:val="32"/>
          <w:szCs w:val="32"/>
        </w:rPr>
      </w:pPr>
      <w:r>
        <w:rPr>
          <w:rFonts w:ascii="Arial Black" w:hAnsi="Arial Black" w:cs="Arial"/>
          <w:sz w:val="32"/>
          <w:szCs w:val="32"/>
        </w:rPr>
        <w:t>ANNUAL REPORT</w:t>
      </w:r>
      <w:r>
        <w:rPr>
          <w:rStyle w:val="FootnoteReference"/>
          <w:rFonts w:ascii="Arial Black" w:hAnsi="Arial Black" w:cs="Arial"/>
          <w:sz w:val="32"/>
          <w:szCs w:val="32"/>
        </w:rPr>
        <w:footnoteReference w:id="1"/>
      </w:r>
    </w:p>
    <w:p w14:paraId="1ABBE6AE" w14:textId="77777777">
      <w:pPr>
        <w:spacing w:before="240" w:after="240"/>
        <w:jc w:val="both"/>
        <w:rPr>
          <w:rFonts w:ascii="Arial" w:hAnsi="Arial" w:cs="Arial"/>
        </w:rPr>
      </w:pPr>
      <w:r>
        <w:rPr>
          <w:rFonts w:ascii="Arial" w:hAnsi="Arial" w:cs="Arial"/>
        </w:rPr>
        <w:t>INTRODUCTION</w:t>
      </w:r>
    </w:p>
    <w:p w14:paraId="358D59EF" w14:textId="77777777">
      <w:pPr>
        <w:spacing w:before="240" w:after="240"/>
        <w:jc w:val="both"/>
        <w:rPr>
          <w:rFonts w:ascii="Arial" w:hAnsi="Arial" w:cs="Arial"/>
        </w:rPr>
      </w:pPr>
      <w:r>
        <w:rPr>
          <w:rFonts w:ascii="Arial" w:hAnsi="Arial" w:cs="Arial"/>
        </w:rPr>
        <w:t>It is my privilege to present my 10</w:t>
      </w:r>
      <w:r>
        <w:rPr>
          <w:rFonts w:ascii="Arial" w:hAnsi="Arial" w:cs="Arial"/>
          <w:vertAlign w:val="superscript"/>
        </w:rPr>
        <w:t>th</w:t>
      </w:r>
      <w:r>
        <w:rPr>
          <w:rFonts w:ascii="Arial" w:hAnsi="Arial" w:cs="Arial"/>
        </w:rPr>
        <w:t xml:space="preserve"> annual report as Principal of Rosendale High School. </w:t>
      </w:r>
    </w:p>
    <w:p w14:paraId="0ABFEC8F" w14:textId="77777777">
      <w:pPr>
        <w:spacing w:before="240" w:after="240" w:line="360" w:lineRule="auto"/>
        <w:jc w:val="both"/>
        <w:rPr>
          <w:rFonts w:ascii="Arial" w:hAnsi="Arial" w:cs="Arial"/>
        </w:rPr>
      </w:pPr>
      <w:r>
        <w:rPr>
          <w:rFonts w:ascii="Arial" w:hAnsi="Arial" w:cs="Arial"/>
        </w:rPr>
        <w:t>1</w:t>
      </w:r>
      <w:r>
        <w:rPr>
          <w:rFonts w:ascii="Arial" w:hAnsi="Arial" w:cs="Arial"/>
        </w:rPr>
        <w:tab/>
        <w:t>ACADEMICS</w:t>
      </w:r>
    </w:p>
    <w:p w14:paraId="7FE2EF67" w14:textId="77777777">
      <w:pPr>
        <w:spacing w:before="240" w:after="240"/>
        <w:jc w:val="both"/>
        <w:rPr>
          <w:rFonts w:ascii="Arial" w:hAnsi="Arial" w:cs="Arial"/>
        </w:rPr>
      </w:pPr>
      <w:r>
        <w:rPr>
          <w:rFonts w:ascii="Arial" w:hAnsi="Arial" w:cs="Arial"/>
        </w:rPr>
        <w:t>1.1</w:t>
      </w:r>
      <w:r>
        <w:rPr>
          <w:rFonts w:ascii="Arial" w:hAnsi="Arial" w:cs="Arial"/>
        </w:rPr>
        <w:tab/>
        <w:t>MATRIC RESULTS</w:t>
      </w:r>
    </w:p>
    <w:p w14:paraId="4007513B" w14:textId="77777777">
      <w:pPr>
        <w:spacing w:before="240" w:after="240"/>
        <w:jc w:val="both"/>
        <w:rPr>
          <w:rFonts w:ascii="Arial" w:hAnsi="Arial" w:cs="Arial"/>
        </w:rPr>
      </w:pPr>
      <w:r>
        <w:rPr>
          <w:rFonts w:ascii="Arial" w:hAnsi="Arial" w:cs="Arial"/>
        </w:rPr>
        <w:t>Here is a summary of the previous year’s matric results. For the 10</w:t>
      </w:r>
      <w:r>
        <w:rPr>
          <w:rFonts w:ascii="Arial" w:hAnsi="Arial" w:cs="Arial"/>
          <w:vertAlign w:val="superscript"/>
        </w:rPr>
        <w:t>th</w:t>
      </w:r>
      <w:r>
        <w:rPr>
          <w:rFonts w:ascii="Arial" w:hAnsi="Arial" w:cs="Arial"/>
        </w:rPr>
        <w:t xml:space="preserve"> consecutive year, FHS recorded 100% pass rate when all 100 matrics passed their final external examinations at the end of 20xx. FHS boasted a 60% matriculation exemption pass. The matric group of 20xx, their educators and parents are congratulated on these fine results. Six learners achieved 8 A symbols each. They are: </w:t>
      </w:r>
    </w:p>
    <w:p w14:paraId="73C4265D" w14:textId="77777777">
      <w:pPr>
        <w:spacing w:before="240" w:after="240"/>
        <w:jc w:val="both"/>
        <w:rPr>
          <w:rFonts w:ascii="Arial" w:hAnsi="Arial" w:cs="Arial"/>
        </w:rPr>
      </w:pPr>
      <w:r>
        <w:rPr>
          <w:rFonts w:ascii="Arial" w:hAnsi="Arial" w:cs="Arial"/>
        </w:rPr>
        <w:t>1.1.1</w:t>
      </w:r>
      <w:r>
        <w:rPr>
          <w:rFonts w:ascii="Arial" w:hAnsi="Arial" w:cs="Arial"/>
        </w:rPr>
        <w:tab/>
        <w:t>Joanie Smit</w:t>
      </w:r>
    </w:p>
    <w:p w14:paraId="4700A722" w14:textId="77777777">
      <w:pPr>
        <w:spacing w:before="240" w:after="240"/>
        <w:jc w:val="both"/>
        <w:rPr>
          <w:rFonts w:ascii="Arial" w:hAnsi="Arial" w:cs="Arial"/>
        </w:rPr>
      </w:pPr>
      <w:r>
        <w:rPr>
          <w:rFonts w:ascii="Arial" w:hAnsi="Arial" w:cs="Arial"/>
        </w:rPr>
        <w:t>1.1.2</w:t>
      </w:r>
      <w:r>
        <w:rPr>
          <w:rFonts w:ascii="Arial" w:hAnsi="Arial" w:cs="Arial"/>
        </w:rPr>
        <w:tab/>
        <w:t>Nic Cage</w:t>
      </w:r>
    </w:p>
    <w:p w14:paraId="7F18AC2C" w14:textId="77777777">
      <w:pPr>
        <w:spacing w:before="240" w:after="240"/>
        <w:jc w:val="both"/>
        <w:rPr>
          <w:rFonts w:ascii="Arial" w:hAnsi="Arial" w:cs="Arial"/>
        </w:rPr>
      </w:pPr>
      <w:r>
        <w:rPr>
          <w:rFonts w:ascii="Arial" w:hAnsi="Arial" w:cs="Arial"/>
        </w:rPr>
        <w:t>1.1.3</w:t>
      </w:r>
      <w:r>
        <w:rPr>
          <w:rFonts w:ascii="Arial" w:hAnsi="Arial" w:cs="Arial"/>
        </w:rPr>
        <w:tab/>
        <w:t>Donny Brown</w:t>
      </w:r>
    </w:p>
    <w:p w14:paraId="7092189B" w14:textId="77777777">
      <w:pPr>
        <w:spacing w:before="240" w:after="240"/>
        <w:jc w:val="both"/>
        <w:rPr>
          <w:rFonts w:ascii="Arial" w:hAnsi="Arial" w:cs="Arial"/>
        </w:rPr>
      </w:pPr>
      <w:r>
        <w:rPr>
          <w:rFonts w:ascii="Arial" w:hAnsi="Arial" w:cs="Arial"/>
        </w:rPr>
        <w:t>1.1.4</w:t>
      </w:r>
      <w:r>
        <w:rPr>
          <w:rFonts w:ascii="Arial" w:hAnsi="Arial" w:cs="Arial"/>
        </w:rPr>
        <w:tab/>
        <w:t>Kavir Ally</w:t>
      </w:r>
    </w:p>
    <w:p w14:paraId="2FC6DFA1" w14:textId="77777777">
      <w:pPr>
        <w:spacing w:before="240" w:after="240"/>
        <w:jc w:val="both"/>
        <w:rPr>
          <w:rFonts w:ascii="Arial" w:hAnsi="Arial" w:cs="Arial"/>
        </w:rPr>
      </w:pPr>
      <w:r>
        <w:rPr>
          <w:rFonts w:ascii="Arial" w:hAnsi="Arial" w:cs="Arial"/>
        </w:rPr>
        <w:t>1.1.5</w:t>
      </w:r>
      <w:r>
        <w:rPr>
          <w:rFonts w:ascii="Arial" w:hAnsi="Arial" w:cs="Arial"/>
        </w:rPr>
        <w:tab/>
        <w:t>Thoko Mazibuko</w:t>
      </w:r>
    </w:p>
    <w:p w14:paraId="7B7DFDEC" w14:textId="57527DA0">
      <w:pPr>
        <w:spacing w:before="240" w:after="240"/>
        <w:jc w:val="both"/>
        <w:rPr>
          <w:rFonts w:ascii="Arial" w:hAnsi="Arial" w:cs="Arial"/>
        </w:rPr>
      </w:pPr>
      <w:r>
        <w:rPr>
          <w:rFonts w:ascii="Arial" w:hAnsi="Arial" w:cs="Arial"/>
        </w:rPr>
        <w:t>1.1.6</w:t>
      </w:r>
      <w:r>
        <w:rPr>
          <w:rFonts w:ascii="Arial" w:hAnsi="Arial" w:cs="Arial"/>
        </w:rPr>
        <w:tab/>
        <w:t>Nobuhle Duma</w:t>
      </w:r>
    </w:p>
    <w:p w14:paraId="2B835028" w14:textId="77777777">
      <w:pPr>
        <w:spacing w:before="240" w:after="240"/>
        <w:jc w:val="both"/>
        <w:rPr>
          <w:rFonts w:ascii="Arial" w:hAnsi="Arial" w:cs="Arial"/>
        </w:rPr>
      </w:pPr>
      <w:r>
        <w:rPr>
          <w:rFonts w:ascii="Arial" w:hAnsi="Arial" w:cs="Arial"/>
        </w:rPr>
        <w:t>1.2</w:t>
      </w:r>
      <w:r>
        <w:rPr>
          <w:rFonts w:ascii="Arial" w:hAnsi="Arial" w:cs="Arial"/>
        </w:rPr>
        <w:tab/>
        <w:t>TALENT MANAGEMENT PROGRAMME</w:t>
      </w:r>
      <w:bookmarkStart w:id="0" w:name="TMP"/>
      <w:bookmarkEnd w:id="0"/>
    </w:p>
    <w:p w14:paraId="67A6C71A" w14:textId="77777777">
      <w:pPr>
        <w:spacing w:before="240" w:after="240"/>
        <w:jc w:val="both"/>
        <w:rPr>
          <w:rFonts w:ascii="Arial" w:hAnsi="Arial" w:cs="Arial"/>
        </w:rPr>
      </w:pPr>
      <w:r>
        <w:rPr>
          <w:rFonts w:ascii="Arial" w:hAnsi="Arial" w:cs="Arial"/>
        </w:rPr>
        <w:t>Four of our learners were selected by the Department of Science and Technology</w:t>
      </w:r>
      <w:r>
        <w:rPr>
          <w:rFonts w:ascii="Arial" w:hAnsi="Arial" w:cs="Arial"/>
          <w:noProof/>
          <w:lang w:val="en-US"/>
        </w:rPr>
        <w:t xml:space="preserve"> </w:t>
      </w:r>
      <w:sdt>
        <w:sdtPr>
          <w:rPr>
            <w:rFonts w:ascii="Arial" w:hAnsi="Arial" w:cs="Arial"/>
            <w:noProof/>
            <w:lang w:val="en-US"/>
          </w:rPr>
          <w:id w:val="26609876"/>
          <w:citation/>
        </w:sdtPr>
        <w:sdtEndPr/>
        <w:sdtContent>
          <w:r>
            <w:rPr>
              <w:rFonts w:ascii="Arial" w:hAnsi="Arial" w:cs="Arial"/>
              <w:noProof/>
              <w:lang w:val="en-US"/>
            </w:rPr>
            <w:fldChar w:fldCharType="begin"/>
          </w:r>
          <w:r>
            <w:rPr>
              <w:rFonts w:ascii="Arial" w:hAnsi="Arial" w:cs="Arial"/>
              <w:noProof/>
              <w:lang w:val="en-US"/>
            </w:rPr>
            <w:instrText xml:space="preserve"> CITATION Unk141 \n  \t  \l 1033  </w:instrText>
          </w:r>
          <w:r>
            <w:rPr>
              <w:rFonts w:ascii="Arial" w:hAnsi="Arial" w:cs="Arial"/>
              <w:noProof/>
              <w:lang w:val="en-US"/>
            </w:rPr>
            <w:fldChar w:fldCharType="separate"/>
          </w:r>
          <w:r>
            <w:rPr>
              <w:rFonts w:ascii="Arial" w:hAnsi="Arial" w:cs="Arial"/>
              <w:noProof/>
              <w:lang w:val="en-US"/>
            </w:rPr>
            <w:t>(2014)</w:t>
          </w:r>
          <w:r>
            <w:rPr>
              <w:rFonts w:ascii="Arial" w:hAnsi="Arial" w:cs="Arial"/>
              <w:noProof/>
              <w:lang w:val="en-US"/>
            </w:rPr>
            <w:fldChar w:fldCharType="end"/>
          </w:r>
        </w:sdtContent>
      </w:sdt>
      <w:r>
        <w:rPr>
          <w:rFonts w:ascii="Arial" w:hAnsi="Arial" w:cs="Arial"/>
          <w:noProof/>
          <w:lang w:val="en-US"/>
        </w:rPr>
        <w:t xml:space="preserve"> </w:t>
      </w:r>
      <w:r>
        <w:rPr>
          <w:rFonts w:ascii="Arial" w:hAnsi="Arial" w:cs="Arial"/>
        </w:rPr>
        <w:t>for a Talent Management Programme. This programme applies to their entire school career until they have completed Grade 12. Ten of our learners have been chosen to be part of this programme.</w:t>
      </w:r>
    </w:p>
    <w:p w14:paraId="04310F9C" w14:textId="77777777">
      <w:pPr>
        <w:spacing w:before="240" w:after="240" w:line="360" w:lineRule="auto"/>
        <w:jc w:val="both"/>
        <w:rPr>
          <w:rFonts w:ascii="Arial" w:hAnsi="Arial" w:cs="Arial"/>
        </w:rPr>
      </w:pPr>
      <w:r>
        <w:rPr>
          <w:rFonts w:ascii="Arial" w:hAnsi="Arial" w:cs="Arial"/>
        </w:rPr>
        <w:t>2</w:t>
      </w:r>
      <w:r>
        <w:rPr>
          <w:rFonts w:ascii="Arial" w:hAnsi="Arial" w:cs="Arial"/>
        </w:rPr>
        <w:tab/>
        <w:t xml:space="preserve">SCIENCE EXPO </w:t>
      </w:r>
    </w:p>
    <w:p w14:paraId="69307B02" w14:textId="77777777">
      <w:pPr>
        <w:spacing w:before="240" w:after="240"/>
        <w:jc w:val="both"/>
        <w:rPr>
          <w:rFonts w:ascii="Arial" w:hAnsi="Arial" w:cs="Arial"/>
        </w:rPr>
      </w:pPr>
      <w:r>
        <w:rPr>
          <w:rFonts w:ascii="Arial" w:hAnsi="Arial" w:cs="Arial"/>
        </w:rPr>
        <w:t>Our learners walked away with a total of 10 bronze, silver and gold medals respectively. Three of our learners were selected to take part at the National Expo in Johannesburg, where Bongi Zuma was awarded a gold medal.</w:t>
      </w:r>
    </w:p>
    <w:p w14:paraId="03EBE36E" w14:textId="77777777">
      <w:pPr>
        <w:spacing w:before="240" w:after="240" w:line="360" w:lineRule="auto"/>
        <w:jc w:val="both"/>
        <w:rPr>
          <w:rFonts w:ascii="Arial" w:hAnsi="Arial" w:cs="Arial"/>
        </w:rPr>
      </w:pPr>
      <w:r>
        <w:rPr>
          <w:rFonts w:ascii="Arial" w:hAnsi="Arial" w:cs="Arial"/>
        </w:rPr>
        <w:t>3</w:t>
      </w:r>
      <w:r>
        <w:rPr>
          <w:rFonts w:ascii="Arial" w:hAnsi="Arial" w:cs="Arial"/>
        </w:rPr>
        <w:tab/>
        <w:t>OLYMPIADS</w:t>
      </w:r>
    </w:p>
    <w:p w14:paraId="0B80B56D" w14:textId="77777777">
      <w:pPr>
        <w:spacing w:before="240" w:after="240"/>
        <w:jc w:val="both"/>
        <w:rPr>
          <w:rFonts w:ascii="Arial" w:hAnsi="Arial" w:cs="Arial"/>
        </w:rPr>
      </w:pPr>
      <w:r>
        <w:rPr>
          <w:rFonts w:ascii="Arial" w:hAnsi="Arial" w:cs="Arial"/>
        </w:rPr>
        <w:t>3.1</w:t>
      </w:r>
      <w:r>
        <w:rPr>
          <w:rFonts w:ascii="Arial" w:hAnsi="Arial" w:cs="Arial"/>
        </w:rPr>
        <w:tab/>
        <w:t>ENGLISH OLYMPIAD</w:t>
      </w:r>
    </w:p>
    <w:p w14:paraId="63BCCE7E" w14:textId="77777777">
      <w:pPr>
        <w:spacing w:before="240" w:after="240"/>
        <w:jc w:val="both"/>
        <w:rPr>
          <w:rFonts w:ascii="Arial" w:hAnsi="Arial" w:cs="Arial"/>
        </w:rPr>
      </w:pPr>
      <w:r>
        <w:rPr>
          <w:rFonts w:ascii="Arial" w:hAnsi="Arial" w:cs="Arial"/>
        </w:rPr>
        <w:lastRenderedPageBreak/>
        <w:t>In the 20xx De Beers English Olympiad, attracting 7000 entrants from schools around South Africa, Susie Jones was placed in the 80</w:t>
      </w:r>
      <w:r>
        <w:rPr>
          <w:rFonts w:ascii="Arial" w:hAnsi="Arial" w:cs="Arial"/>
          <w:vertAlign w:val="superscript"/>
        </w:rPr>
        <w:t>th</w:t>
      </w:r>
      <w:r>
        <w:rPr>
          <w:rFonts w:ascii="Arial" w:hAnsi="Arial" w:cs="Arial"/>
        </w:rPr>
        <w:t xml:space="preserve"> position and earned a gold certificate, followed by two silver and six bronze awards. </w:t>
      </w:r>
    </w:p>
    <w:p w14:paraId="5D4AA4F1" w14:textId="5DC00BD7">
      <w:pPr>
        <w:spacing w:before="240" w:after="240"/>
        <w:jc w:val="both"/>
        <w:rPr>
          <w:rFonts w:ascii="Arial" w:hAnsi="Arial" w:cs="Arial"/>
        </w:rPr>
      </w:pPr>
      <w:r>
        <w:rPr>
          <w:rFonts w:ascii="Arial" w:hAnsi="Arial" w:cs="Arial"/>
        </w:rPr>
        <w:t>3.2</w:t>
      </w:r>
      <w:r>
        <w:rPr>
          <w:rFonts w:ascii="Arial" w:hAnsi="Arial" w:cs="Arial"/>
        </w:rPr>
        <w:tab/>
        <w:t>CAT OLYMPIAD</w:t>
      </w:r>
      <w:r>
        <w:rPr>
          <w:rFonts w:ascii="Arial" w:hAnsi="Arial" w:cs="Arial"/>
        </w:rPr>
        <w:t xml:space="preserve"> </w:t>
      </w:r>
      <w:sdt>
        <w:sdtPr>
          <w:rPr>
            <w:rFonts w:ascii="Arial" w:hAnsi="Arial" w:cs="Arial"/>
            <w:highlight w:val="yellow"/>
          </w:rPr>
          <w:id w:val="-328128004"/>
          <w:citation/>
        </w:sdtPr>
        <w:sdtContent>
          <w:r>
            <w:rPr>
              <w:rFonts w:ascii="Arial" w:hAnsi="Arial" w:cs="Arial"/>
              <w:highlight w:val="yellow"/>
            </w:rPr>
            <w:fldChar w:fldCharType="begin"/>
          </w:r>
          <w:r>
            <w:rPr>
              <w:rFonts w:ascii="Arial" w:hAnsi="Arial" w:cs="Arial"/>
              <w:highlight w:val="yellow"/>
            </w:rPr>
            <w:instrText xml:space="preserve"> CITATION Com10 \l 7177 </w:instrText>
          </w:r>
          <w:r>
            <w:rPr>
              <w:rFonts w:ascii="Arial" w:hAnsi="Arial" w:cs="Arial"/>
              <w:highlight w:val="yellow"/>
            </w:rPr>
            <w:fldChar w:fldCharType="separate"/>
          </w:r>
          <w:r>
            <w:rPr>
              <w:rFonts w:ascii="Arial" w:hAnsi="Arial" w:cs="Arial"/>
              <w:noProof/>
              <w:highlight w:val="yellow"/>
            </w:rPr>
            <w:t>(Computer Olympiad, 2010)</w:t>
          </w:r>
          <w:r>
            <w:rPr>
              <w:rFonts w:ascii="Arial" w:hAnsi="Arial" w:cs="Arial"/>
              <w:highlight w:val="yellow"/>
            </w:rPr>
            <w:fldChar w:fldCharType="end"/>
          </w:r>
        </w:sdtContent>
      </w:sdt>
      <w:r>
        <w:rPr>
          <w:rFonts w:ascii="Arial" w:hAnsi="Arial" w:cs="Arial"/>
        </w:rPr>
        <w:t xml:space="preserve"> </w:t>
      </w:r>
    </w:p>
    <w:p w14:paraId="13A6A458" w14:textId="77777777">
      <w:pPr>
        <w:spacing w:before="240" w:after="240"/>
        <w:jc w:val="both"/>
        <w:rPr>
          <w:rFonts w:ascii="Arial" w:hAnsi="Arial" w:cs="Arial"/>
        </w:rPr>
      </w:pPr>
      <w:r>
        <w:rPr>
          <w:rFonts w:ascii="Arial" w:hAnsi="Arial" w:cs="Arial"/>
        </w:rPr>
        <w:t>Many of our CAT learners participated in the CAT Olympiad. The following learners received certificates of participation:</w:t>
      </w:r>
    </w:p>
    <w:p w14:paraId="7AFB81EE" w14:textId="77777777">
      <w:pPr>
        <w:jc w:val="both"/>
        <w:rPr>
          <w:rFonts w:ascii="Arial" w:hAnsi="Arial" w:cs="Arial"/>
        </w:rPr>
      </w:pPr>
      <w:r>
        <w:rPr>
          <w:rFonts w:ascii="Arial" w:hAnsi="Arial" w:cs="Arial"/>
        </w:rPr>
        <w:t>Mnotho Mkhize</w:t>
      </w:r>
    </w:p>
    <w:p w14:paraId="1DB48FFC" w14:textId="77777777">
      <w:pPr>
        <w:jc w:val="both"/>
        <w:rPr>
          <w:rFonts w:ascii="Arial" w:hAnsi="Arial" w:cs="Arial"/>
        </w:rPr>
      </w:pPr>
      <w:r>
        <w:rPr>
          <w:rFonts w:ascii="Arial" w:hAnsi="Arial" w:cs="Arial"/>
        </w:rPr>
        <w:t>Junior Molapo</w:t>
      </w:r>
    </w:p>
    <w:p w14:paraId="3304683A" w14:textId="77777777">
      <w:pPr>
        <w:jc w:val="both"/>
        <w:rPr>
          <w:rFonts w:ascii="Arial" w:hAnsi="Arial" w:cs="Arial"/>
        </w:rPr>
      </w:pPr>
      <w:r>
        <w:rPr>
          <w:rFonts w:ascii="Arial" w:hAnsi="Arial" w:cs="Arial"/>
        </w:rPr>
        <w:t>Jaime Clark</w:t>
      </w:r>
    </w:p>
    <w:p w14:paraId="4B1F3CF4" w14:textId="4391BFA3">
      <w:pPr>
        <w:jc w:val="both"/>
        <w:rPr>
          <w:rFonts w:ascii="Arial" w:hAnsi="Arial" w:cs="Arial"/>
        </w:rPr>
      </w:pPr>
      <w:r>
        <w:rPr>
          <w:rFonts w:ascii="Arial" w:hAnsi="Arial" w:cs="Arial"/>
        </w:rPr>
        <w:t>Vi</w:t>
      </w:r>
      <w:r>
        <w:rPr>
          <w:rFonts w:ascii="Arial" w:hAnsi="Arial" w:cs="Arial"/>
        </w:rPr>
        <w:t>kshay</w:t>
      </w:r>
      <w:r>
        <w:rPr>
          <w:rFonts w:ascii="Arial" w:hAnsi="Arial" w:cs="Arial"/>
        </w:rPr>
        <w:t xml:space="preserve"> Ramdaas</w:t>
      </w:r>
    </w:p>
    <w:p w14:paraId="08724C36" w14:textId="77777777">
      <w:pPr>
        <w:spacing w:before="240" w:after="240" w:line="360" w:lineRule="auto"/>
        <w:jc w:val="both"/>
        <w:rPr>
          <w:rFonts w:ascii="Arial" w:hAnsi="Arial" w:cs="Arial"/>
        </w:rPr>
      </w:pPr>
      <w:r>
        <w:rPr>
          <w:rFonts w:ascii="Arial" w:hAnsi="Arial" w:cs="Arial"/>
        </w:rPr>
        <w:t>4.</w:t>
      </w:r>
      <w:r>
        <w:rPr>
          <w:rFonts w:ascii="Arial" w:hAnsi="Arial" w:cs="Arial"/>
        </w:rPr>
        <w:tab/>
        <w:t>SPORT</w:t>
      </w:r>
    </w:p>
    <w:p w14:paraId="23E278DA" w14:textId="77777777">
      <w:pPr>
        <w:spacing w:before="240" w:after="240"/>
        <w:jc w:val="both"/>
        <w:rPr>
          <w:rFonts w:ascii="Arial" w:hAnsi="Arial" w:cs="Arial"/>
        </w:rPr>
      </w:pPr>
      <w:r>
        <w:rPr>
          <w:rFonts w:ascii="Arial" w:hAnsi="Arial" w:cs="Arial"/>
        </w:rPr>
        <w:t>4.1</w:t>
      </w:r>
      <w:r>
        <w:rPr>
          <w:rFonts w:ascii="Arial" w:hAnsi="Arial" w:cs="Arial"/>
        </w:rPr>
        <w:tab/>
        <w:t>SWIMMING AND ATHLETICS</w:t>
      </w:r>
    </w:p>
    <w:p w14:paraId="424316BE" w14:textId="77777777">
      <w:pPr>
        <w:spacing w:before="240" w:after="240"/>
        <w:jc w:val="both"/>
        <w:rPr>
          <w:rFonts w:ascii="Arial" w:hAnsi="Arial" w:cs="Arial"/>
        </w:rPr>
      </w:pPr>
      <w:r>
        <w:rPr>
          <w:rFonts w:ascii="Arial" w:hAnsi="Arial" w:cs="Arial"/>
        </w:rPr>
        <w:t>Many of our swimmers qualified for the school and club teams and participated in the level 1 and 2 South African Schools’ Championships. On the athletics track, Josie Nkosi was selected for the District team in the long jump event.</w:t>
      </w:r>
    </w:p>
    <w:p w14:paraId="22CC3ECF" w14:textId="77777777">
      <w:pPr>
        <w:spacing w:before="240" w:after="240"/>
        <w:jc w:val="both"/>
        <w:rPr>
          <w:rFonts w:ascii="Arial" w:hAnsi="Arial" w:cs="Arial"/>
        </w:rPr>
      </w:pPr>
      <w:r>
        <w:rPr>
          <w:rFonts w:ascii="Arial" w:hAnsi="Arial" w:cs="Arial"/>
        </w:rPr>
        <w:t>4.2</w:t>
      </w:r>
      <w:r>
        <w:rPr>
          <w:rFonts w:ascii="Arial" w:hAnsi="Arial" w:cs="Arial"/>
        </w:rPr>
        <w:tab/>
        <w:t>RUGBY</w:t>
      </w:r>
    </w:p>
    <w:p w14:paraId="10923F21" w14:textId="77777777">
      <w:pPr>
        <w:spacing w:before="240" w:after="240"/>
        <w:jc w:val="both"/>
        <w:rPr>
          <w:rFonts w:ascii="Arial" w:hAnsi="Arial" w:cs="Arial"/>
        </w:rPr>
      </w:pPr>
      <w:r>
        <w:rPr>
          <w:rFonts w:ascii="Arial" w:hAnsi="Arial" w:cs="Arial"/>
        </w:rPr>
        <w:t xml:space="preserve">It was a tough season. We face better prospects next season as our U/15A team was undefeated in the district this year. </w:t>
      </w:r>
    </w:p>
    <w:p w14:paraId="558C83BE" w14:textId="77777777">
      <w:pPr>
        <w:spacing w:before="240" w:after="240"/>
        <w:jc w:val="both"/>
        <w:rPr>
          <w:rFonts w:ascii="Arial" w:hAnsi="Arial" w:cs="Arial"/>
        </w:rPr>
      </w:pPr>
      <w:r>
        <w:rPr>
          <w:rFonts w:ascii="Arial" w:hAnsi="Arial" w:cs="Arial"/>
        </w:rPr>
        <w:t>4.3</w:t>
      </w:r>
      <w:r>
        <w:rPr>
          <w:rFonts w:ascii="Arial" w:hAnsi="Arial" w:cs="Arial"/>
        </w:rPr>
        <w:tab/>
        <w:t>NETBALL</w:t>
      </w:r>
    </w:p>
    <w:p w14:paraId="0AA6F70E" w14:textId="77777777">
      <w:pPr>
        <w:spacing w:before="240" w:after="240"/>
        <w:jc w:val="both"/>
        <w:rPr>
          <w:rFonts w:ascii="Arial" w:hAnsi="Arial" w:cs="Arial"/>
        </w:rPr>
      </w:pPr>
      <w:r>
        <w:rPr>
          <w:rFonts w:ascii="Arial" w:hAnsi="Arial" w:cs="Arial"/>
        </w:rPr>
        <w:t xml:space="preserve">On the netball court our tigers again proved their worth by outscoring our opponents by far. </w:t>
      </w:r>
    </w:p>
    <w:p w14:paraId="42607E32" w14:textId="77777777">
      <w:pPr>
        <w:spacing w:before="240" w:after="240"/>
        <w:jc w:val="both"/>
        <w:rPr>
          <w:rFonts w:ascii="Arial" w:hAnsi="Arial" w:cs="Arial"/>
        </w:rPr>
      </w:pPr>
      <w:r>
        <w:rPr>
          <w:rFonts w:ascii="Arial" w:hAnsi="Arial" w:cs="Arial"/>
        </w:rPr>
        <w:t>4.4</w:t>
      </w:r>
      <w:r>
        <w:rPr>
          <w:rFonts w:ascii="Arial" w:hAnsi="Arial" w:cs="Arial"/>
        </w:rPr>
        <w:tab/>
        <w:t>HOCKEY</w:t>
      </w:r>
    </w:p>
    <w:p w14:paraId="0AD62127" w14:textId="77777777">
      <w:pPr>
        <w:spacing w:before="240" w:after="240"/>
        <w:jc w:val="both"/>
        <w:rPr>
          <w:rFonts w:ascii="Arial" w:hAnsi="Arial" w:cs="Arial"/>
        </w:rPr>
      </w:pPr>
      <w:r>
        <w:rPr>
          <w:rFonts w:ascii="Arial" w:hAnsi="Arial" w:cs="Arial"/>
        </w:rPr>
        <w:t>Our hockey boys had a successful season during a pre-season coaching clinic. Three of our hockey girls were included in the Districts team.</w:t>
      </w:r>
    </w:p>
    <w:p w14:paraId="53C2989A" w14:textId="77777777">
      <w:pPr>
        <w:spacing w:before="240" w:after="240"/>
        <w:jc w:val="both"/>
        <w:rPr>
          <w:rFonts w:ascii="Arial" w:hAnsi="Arial" w:cs="Arial"/>
        </w:rPr>
      </w:pPr>
      <w:r>
        <w:rPr>
          <w:rFonts w:ascii="Arial" w:hAnsi="Arial" w:cs="Arial"/>
        </w:rPr>
        <w:t>4.5</w:t>
      </w:r>
      <w:r>
        <w:rPr>
          <w:rFonts w:ascii="Arial" w:hAnsi="Arial" w:cs="Arial"/>
        </w:rPr>
        <w:tab/>
        <w:t>SOCCER</w:t>
      </w:r>
    </w:p>
    <w:p w14:paraId="6B653811" w14:textId="77777777">
      <w:pPr>
        <w:spacing w:before="240" w:after="240"/>
        <w:jc w:val="both"/>
        <w:rPr>
          <w:rFonts w:ascii="Arial" w:hAnsi="Arial" w:cs="Arial"/>
        </w:rPr>
      </w:pPr>
      <w:r>
        <w:rPr>
          <w:rFonts w:ascii="Arial" w:hAnsi="Arial" w:cs="Arial"/>
        </w:rPr>
        <w:t xml:space="preserve">Our first soccer team beat the local district team and were all given doughnuts to celebrate their victory. For the first time this year four of our girls were selected to represent the District girls’ soccer team.  </w:t>
      </w:r>
    </w:p>
    <w:p w14:paraId="2524C223" w14:textId="77777777">
      <w:pPr>
        <w:spacing w:before="240" w:after="240" w:line="360" w:lineRule="auto"/>
        <w:jc w:val="both"/>
        <w:rPr>
          <w:rFonts w:ascii="Arial" w:hAnsi="Arial" w:cs="Arial"/>
        </w:rPr>
      </w:pPr>
      <w:r>
        <w:rPr>
          <w:rFonts w:ascii="Arial" w:hAnsi="Arial" w:cs="Arial"/>
        </w:rPr>
        <w:t>5.</w:t>
      </w:r>
      <w:r>
        <w:rPr>
          <w:rFonts w:ascii="Arial" w:hAnsi="Arial" w:cs="Arial"/>
        </w:rPr>
        <w:tab/>
        <w:t>CHOIR</w:t>
      </w:r>
    </w:p>
    <w:p w14:paraId="0E388A2A" w14:textId="77777777">
      <w:pPr>
        <w:spacing w:before="240" w:after="240"/>
        <w:jc w:val="both"/>
        <w:rPr>
          <w:rFonts w:ascii="Arial" w:hAnsi="Arial" w:cs="Arial"/>
        </w:rPr>
      </w:pPr>
      <w:r>
        <w:rPr>
          <w:rFonts w:ascii="Arial" w:hAnsi="Arial" w:cs="Arial"/>
        </w:rPr>
        <w:t xml:space="preserve">Apart from several other performances our school choir’s performance in a sold out auditorium at the Drakensberg Boys’ Choir concert was one of our highlights. </w:t>
      </w:r>
    </w:p>
    <w:p w14:paraId="2A1931BE" w14:textId="77777777">
      <w:pPr>
        <w:spacing w:before="240" w:after="240"/>
        <w:jc w:val="both"/>
        <w:rPr>
          <w:rFonts w:ascii="Arial" w:hAnsi="Arial" w:cs="Arial"/>
        </w:rPr>
      </w:pPr>
      <w:r>
        <w:rPr>
          <w:rFonts w:ascii="Arial" w:hAnsi="Arial" w:cs="Arial"/>
        </w:rPr>
        <w:t>6.</w:t>
      </w:r>
      <w:r>
        <w:rPr>
          <w:rFonts w:ascii="Arial" w:hAnsi="Arial" w:cs="Arial"/>
        </w:rPr>
        <w:tab/>
        <w:t>BLOOD BANK</w:t>
      </w:r>
      <w:r>
        <w:rPr>
          <w:rStyle w:val="EndnoteReference"/>
          <w:rFonts w:ascii="Arial" w:hAnsi="Arial" w:cs="Arial"/>
        </w:rPr>
        <w:endnoteReference w:id="1"/>
      </w:r>
    </w:p>
    <w:p w14:paraId="2396209D" w14:textId="77777777">
      <w:pPr>
        <w:spacing w:before="240" w:after="240"/>
        <w:jc w:val="both"/>
        <w:rPr>
          <w:rFonts w:ascii="Arial" w:hAnsi="Arial" w:cs="Arial"/>
        </w:rPr>
      </w:pPr>
      <w:r>
        <w:rPr>
          <w:rFonts w:ascii="Arial" w:hAnsi="Arial" w:cs="Arial"/>
        </w:rPr>
        <w:lastRenderedPageBreak/>
        <w:t xml:space="preserve">FHS learners donated 918 pints of blood to save lives which was organised by our active blood bank between 20xx and August this year. </w:t>
      </w:r>
    </w:p>
    <w:p w14:paraId="516DF1AA" w14:textId="77777777">
      <w:pPr>
        <w:spacing w:before="240" w:after="240"/>
        <w:jc w:val="both"/>
        <w:rPr>
          <w:rFonts w:ascii="Arial" w:hAnsi="Arial" w:cs="Arial"/>
        </w:rPr>
      </w:pPr>
      <w:r>
        <w:rPr>
          <w:rFonts w:ascii="Arial" w:hAnsi="Arial" w:cs="Arial"/>
        </w:rPr>
        <w:t>CONCLUSION</w:t>
      </w:r>
      <w:bookmarkStart w:id="1" w:name="Thank_you"/>
      <w:bookmarkEnd w:id="1"/>
    </w:p>
    <w:p w14:paraId="01DCDD4E" w14:textId="77777777">
      <w:pPr>
        <w:spacing w:before="240" w:after="240"/>
        <w:jc w:val="both"/>
        <w:rPr>
          <w:rFonts w:ascii="Arial" w:hAnsi="Arial" w:cs="Arial"/>
        </w:rPr>
      </w:pPr>
      <w:r>
        <w:rPr>
          <w:rFonts w:ascii="Arial" w:hAnsi="Arial" w:cs="Arial"/>
        </w:rPr>
        <w:t xml:space="preserve">The high standard and success of any school is determined by the people who are directly involved with it. I therefore thank every member of the school management team, every educator, and every parent associated with the school, the Learners’ council members, the Chairman and members of the Governing Body and all our positive learners. </w:t>
      </w:r>
    </w:p>
    <w:p w14:paraId="1122A4F3" w14:textId="77777777">
      <w:pPr>
        <w:spacing w:before="240" w:after="240"/>
        <w:jc w:val="both"/>
        <w:rPr>
          <w:rFonts w:ascii="Arial" w:hAnsi="Arial" w:cs="Arial"/>
        </w:rPr>
      </w:pPr>
      <w:r>
        <w:rPr>
          <w:rFonts w:ascii="Arial" w:hAnsi="Arial" w:cs="Arial"/>
        </w:rPr>
        <w:t>Ms L Duma</w:t>
      </w:r>
    </w:p>
    <w:p w14:paraId="791EA6D0" w14:textId="77777777">
      <w:pPr>
        <w:spacing w:before="240" w:after="240"/>
        <w:jc w:val="both"/>
        <w:rPr>
          <w:rFonts w:ascii="Arial" w:hAnsi="Arial" w:cs="Arial"/>
        </w:rPr>
      </w:pPr>
      <w:r>
        <w:rPr>
          <w:rFonts w:ascii="Arial" w:hAnsi="Arial" w:cs="Arial"/>
        </w:rPr>
        <w:t>PRINCIPAL</w:t>
      </w:r>
    </w:p>
    <w:tbl>
      <w:tblPr>
        <w:tblStyle w:val="TableGrid"/>
        <w:tblpPr w:leftFromText="180" w:rightFromText="180" w:vertAnchor="text" w:horzAnchor="margin" w:tblpY="132"/>
        <w:tblW w:w="5000" w:type="pct"/>
        <w:tblLook w:val="05A0" w:firstRow="1" w:lastRow="0" w:firstColumn="1" w:lastColumn="1" w:noHBand="0" w:noVBand="1"/>
      </w:tblPr>
      <w:tblGrid>
        <w:gridCol w:w="2501"/>
        <w:gridCol w:w="2034"/>
        <w:gridCol w:w="2213"/>
        <w:gridCol w:w="1655"/>
        <w:gridCol w:w="613"/>
      </w:tblGrid>
      <w:tr w14:paraId="19A69B13" w14:textId="77777777">
        <w:trPr>
          <w:trHeight w:val="340"/>
        </w:trPr>
        <w:tc>
          <w:tcPr>
            <w:tcW w:w="4660" w:type="pct"/>
            <w:gridSpan w:val="4"/>
          </w:tcPr>
          <w:p w14:paraId="27F274AC" w14:textId="77777777">
            <w:pPr>
              <w:spacing w:before="240" w:after="240"/>
              <w:rPr>
                <w:rFonts w:ascii="Arial" w:hAnsi="Arial" w:cs="Arial"/>
              </w:rPr>
            </w:pPr>
            <w:r>
              <w:rPr>
                <w:rFonts w:cs="Arial"/>
                <w:b/>
                <w:sz w:val="28"/>
                <w:szCs w:val="28"/>
              </w:rPr>
              <w:t>Results of the Learners' Representative Council (LRC) nominations</w:t>
            </w:r>
          </w:p>
        </w:tc>
        <w:tc>
          <w:tcPr>
            <w:tcW w:w="340" w:type="pct"/>
          </w:tcPr>
          <w:p w14:paraId="1B72AEBF" w14:textId="77777777">
            <w:pPr>
              <w:spacing w:before="240" w:after="240"/>
              <w:jc w:val="center"/>
              <w:rPr>
                <w:rFonts w:cs="Arial"/>
                <w:b/>
                <w:sz w:val="28"/>
                <w:szCs w:val="28"/>
              </w:rPr>
            </w:pPr>
          </w:p>
        </w:tc>
      </w:tr>
      <w:tr w14:paraId="07CD5B5D" w14:textId="77777777">
        <w:trPr>
          <w:trHeight w:val="340"/>
        </w:trPr>
        <w:tc>
          <w:tcPr>
            <w:tcW w:w="1387" w:type="pct"/>
          </w:tcPr>
          <w:p w14:paraId="2797D888" w14:textId="77777777">
            <w:pPr>
              <w:spacing w:before="240" w:after="240"/>
              <w:jc w:val="center"/>
              <w:rPr>
                <w:rFonts w:ascii="Arial" w:hAnsi="Arial" w:cs="Arial"/>
                <w:b/>
              </w:rPr>
            </w:pPr>
            <w:r>
              <w:rPr>
                <w:rFonts w:ascii="Arial" w:hAnsi="Arial" w:cs="Arial"/>
                <w:b/>
              </w:rPr>
              <w:t>Chairperson</w:t>
            </w:r>
          </w:p>
        </w:tc>
        <w:tc>
          <w:tcPr>
            <w:tcW w:w="1128" w:type="pct"/>
          </w:tcPr>
          <w:p w14:paraId="075AAED4" w14:textId="3DF882D0">
            <w:pPr>
              <w:spacing w:before="240" w:after="240"/>
              <w:jc w:val="center"/>
              <w:rPr>
                <w:rFonts w:ascii="Arial" w:hAnsi="Arial" w:cs="Arial"/>
                <w:b/>
              </w:rPr>
            </w:pPr>
            <w:r>
              <w:rPr>
                <w:rFonts w:ascii="Arial" w:hAnsi="Arial" w:cs="Arial"/>
                <w:b/>
              </w:rPr>
              <w:t>No</w:t>
            </w:r>
            <w:r>
              <w:rPr>
                <w:rFonts w:ascii="Arial" w:hAnsi="Arial" w:cs="Arial"/>
                <w:b/>
              </w:rPr>
              <w:t>.</w:t>
            </w:r>
            <w:r>
              <w:rPr>
                <w:rFonts w:ascii="Arial" w:hAnsi="Arial" w:cs="Arial"/>
                <w:b/>
              </w:rPr>
              <w:t xml:space="preserve"> of votes</w:t>
            </w:r>
          </w:p>
        </w:tc>
        <w:tc>
          <w:tcPr>
            <w:tcW w:w="1227" w:type="pct"/>
          </w:tcPr>
          <w:p w14:paraId="3CF1B130" w14:textId="77777777">
            <w:pPr>
              <w:spacing w:before="240" w:after="240"/>
              <w:jc w:val="center"/>
              <w:rPr>
                <w:rFonts w:ascii="Arial" w:hAnsi="Arial" w:cs="Arial"/>
                <w:b/>
              </w:rPr>
            </w:pPr>
            <w:r>
              <w:rPr>
                <w:rFonts w:ascii="Arial" w:hAnsi="Arial" w:cs="Arial"/>
                <w:b/>
              </w:rPr>
              <w:t>Secretary</w:t>
            </w:r>
          </w:p>
        </w:tc>
        <w:tc>
          <w:tcPr>
            <w:tcW w:w="918" w:type="pct"/>
          </w:tcPr>
          <w:p w14:paraId="1F2764CB" w14:textId="01BF4E04">
            <w:pPr>
              <w:spacing w:before="240" w:after="240"/>
              <w:jc w:val="center"/>
              <w:rPr>
                <w:rFonts w:ascii="Arial" w:hAnsi="Arial" w:cs="Arial"/>
                <w:b/>
                <w:bCs/>
              </w:rPr>
            </w:pPr>
            <w:r>
              <w:rPr>
                <w:rFonts w:ascii="Arial" w:hAnsi="Arial" w:cs="Arial"/>
                <w:b/>
              </w:rPr>
              <w:t>No</w:t>
            </w:r>
            <w:r>
              <w:rPr>
                <w:rFonts w:ascii="Arial" w:hAnsi="Arial" w:cs="Arial"/>
                <w:b/>
              </w:rPr>
              <w:t>.</w:t>
            </w:r>
            <w:r>
              <w:rPr>
                <w:rFonts w:ascii="Arial" w:hAnsi="Arial" w:cs="Arial"/>
                <w:b/>
              </w:rPr>
              <w:t xml:space="preserve"> of votes</w:t>
            </w:r>
          </w:p>
        </w:tc>
        <w:tc>
          <w:tcPr>
            <w:tcW w:w="340" w:type="pct"/>
          </w:tcPr>
          <w:p w14:paraId="455277DE" w14:textId="77777777">
            <w:pPr>
              <w:spacing w:before="240" w:after="240"/>
              <w:jc w:val="center"/>
              <w:rPr>
                <w:rFonts w:ascii="Arial" w:hAnsi="Arial" w:cs="Arial"/>
                <w:b/>
              </w:rPr>
            </w:pPr>
          </w:p>
        </w:tc>
      </w:tr>
      <w:tr w14:paraId="6D26B9B8" w14:textId="77777777">
        <w:trPr>
          <w:trHeight w:val="340"/>
        </w:trPr>
        <w:tc>
          <w:tcPr>
            <w:tcW w:w="1387" w:type="pct"/>
          </w:tcPr>
          <w:p w14:paraId="6C36BED9" w14:textId="77777777">
            <w:pPr>
              <w:spacing w:before="240" w:after="240"/>
              <w:jc w:val="both"/>
              <w:rPr>
                <w:rFonts w:ascii="Arial" w:hAnsi="Arial" w:cs="Arial"/>
                <w:b/>
                <w:noProof/>
              </w:rPr>
            </w:pPr>
            <w:r>
              <w:rPr>
                <w:rFonts w:ascii="Arial" w:hAnsi="Arial" w:cs="Arial"/>
                <w:noProof/>
              </w:rPr>
              <w:t>John Smith</w:t>
            </w:r>
          </w:p>
        </w:tc>
        <w:tc>
          <w:tcPr>
            <w:tcW w:w="1128" w:type="pct"/>
          </w:tcPr>
          <w:p w14:paraId="0B44704A" w14:textId="77777777">
            <w:pPr>
              <w:spacing w:before="240" w:after="240"/>
              <w:jc w:val="center"/>
              <w:rPr>
                <w:rFonts w:ascii="Arial" w:hAnsi="Arial" w:cs="Arial"/>
                <w:b/>
                <w:noProof/>
              </w:rPr>
            </w:pPr>
            <w:r>
              <w:rPr>
                <w:rFonts w:ascii="Arial" w:hAnsi="Arial" w:cs="Arial"/>
                <w:b/>
                <w:noProof/>
              </w:rPr>
              <w:t>302</w:t>
            </w:r>
          </w:p>
        </w:tc>
        <w:tc>
          <w:tcPr>
            <w:tcW w:w="1227" w:type="pct"/>
          </w:tcPr>
          <w:p w14:paraId="5B947842" w14:textId="77777777">
            <w:pPr>
              <w:spacing w:before="240" w:after="240"/>
              <w:jc w:val="both"/>
              <w:rPr>
                <w:rFonts w:ascii="Arial" w:hAnsi="Arial" w:cs="Arial"/>
                <w:noProof/>
              </w:rPr>
            </w:pPr>
            <w:r>
              <w:rPr>
                <w:rFonts w:ascii="Arial" w:hAnsi="Arial" w:cs="Arial"/>
                <w:noProof/>
              </w:rPr>
              <w:t>Josie Jones</w:t>
            </w:r>
          </w:p>
        </w:tc>
        <w:tc>
          <w:tcPr>
            <w:tcW w:w="918" w:type="pct"/>
          </w:tcPr>
          <w:p w14:paraId="69D670B6" w14:textId="77777777">
            <w:pPr>
              <w:spacing w:before="240" w:after="240"/>
              <w:jc w:val="center"/>
              <w:rPr>
                <w:rFonts w:ascii="Arial" w:hAnsi="Arial" w:cs="Arial"/>
                <w:bCs/>
                <w:noProof/>
              </w:rPr>
            </w:pPr>
            <w:r>
              <w:rPr>
                <w:rFonts w:ascii="Arial" w:hAnsi="Arial" w:cs="Arial"/>
                <w:noProof/>
              </w:rPr>
              <w:t>245</w:t>
            </w:r>
          </w:p>
        </w:tc>
        <w:tc>
          <w:tcPr>
            <w:tcW w:w="340" w:type="pct"/>
          </w:tcPr>
          <w:p w14:paraId="62AEF62B" w14:textId="77777777">
            <w:pPr>
              <w:spacing w:before="240" w:after="240"/>
              <w:jc w:val="center"/>
              <w:rPr>
                <w:rFonts w:ascii="Arial" w:hAnsi="Arial" w:cs="Arial"/>
                <w:noProof/>
              </w:rPr>
            </w:pPr>
          </w:p>
        </w:tc>
      </w:tr>
      <w:tr w14:paraId="6A402A16" w14:textId="77777777">
        <w:trPr>
          <w:trHeight w:val="340"/>
        </w:trPr>
        <w:tc>
          <w:tcPr>
            <w:tcW w:w="1387" w:type="pct"/>
          </w:tcPr>
          <w:p w14:paraId="01AFA97B" w14:textId="77777777">
            <w:pPr>
              <w:spacing w:before="240" w:after="240"/>
              <w:jc w:val="both"/>
              <w:rPr>
                <w:rFonts w:ascii="Arial" w:hAnsi="Arial" w:cs="Arial"/>
                <w:b/>
                <w:noProof/>
              </w:rPr>
            </w:pPr>
            <w:r>
              <w:rPr>
                <w:rFonts w:ascii="Arial" w:hAnsi="Arial" w:cs="Arial"/>
                <w:noProof/>
              </w:rPr>
              <w:t>James Mkhize</w:t>
            </w:r>
          </w:p>
        </w:tc>
        <w:tc>
          <w:tcPr>
            <w:tcW w:w="1128" w:type="pct"/>
          </w:tcPr>
          <w:p w14:paraId="4B057ADF" w14:textId="77777777">
            <w:pPr>
              <w:spacing w:before="240" w:after="240"/>
              <w:jc w:val="center"/>
              <w:rPr>
                <w:rFonts w:ascii="Arial" w:hAnsi="Arial" w:cs="Arial"/>
                <w:b/>
                <w:noProof/>
              </w:rPr>
            </w:pPr>
            <w:r>
              <w:rPr>
                <w:rFonts w:ascii="Arial" w:hAnsi="Arial" w:cs="Arial"/>
                <w:b/>
                <w:noProof/>
              </w:rPr>
              <w:t>200</w:t>
            </w:r>
          </w:p>
        </w:tc>
        <w:tc>
          <w:tcPr>
            <w:tcW w:w="1227" w:type="pct"/>
          </w:tcPr>
          <w:p w14:paraId="2C4796C8" w14:textId="77777777">
            <w:pPr>
              <w:spacing w:before="240" w:after="240"/>
              <w:jc w:val="both"/>
              <w:rPr>
                <w:rFonts w:ascii="Arial" w:hAnsi="Arial" w:cs="Arial"/>
                <w:noProof/>
              </w:rPr>
            </w:pPr>
            <w:r>
              <w:rPr>
                <w:rFonts w:ascii="Arial" w:hAnsi="Arial" w:cs="Arial"/>
                <w:noProof/>
              </w:rPr>
              <w:t>Sally Mchunu</w:t>
            </w:r>
          </w:p>
        </w:tc>
        <w:tc>
          <w:tcPr>
            <w:tcW w:w="918" w:type="pct"/>
          </w:tcPr>
          <w:p w14:paraId="51703200" w14:textId="77777777">
            <w:pPr>
              <w:spacing w:before="240" w:after="240"/>
              <w:jc w:val="center"/>
              <w:rPr>
                <w:rFonts w:ascii="Arial" w:hAnsi="Arial" w:cs="Arial"/>
                <w:bCs/>
                <w:noProof/>
              </w:rPr>
            </w:pPr>
            <w:r>
              <w:rPr>
                <w:rFonts w:ascii="Arial" w:hAnsi="Arial" w:cs="Arial"/>
                <w:noProof/>
              </w:rPr>
              <w:t>235</w:t>
            </w:r>
          </w:p>
        </w:tc>
        <w:tc>
          <w:tcPr>
            <w:tcW w:w="340" w:type="pct"/>
          </w:tcPr>
          <w:p w14:paraId="583AFE71" w14:textId="77777777">
            <w:pPr>
              <w:spacing w:before="240" w:after="240"/>
              <w:jc w:val="center"/>
              <w:rPr>
                <w:rFonts w:ascii="Arial" w:hAnsi="Arial" w:cs="Arial"/>
                <w:noProof/>
              </w:rPr>
            </w:pPr>
          </w:p>
        </w:tc>
      </w:tr>
      <w:tr w14:paraId="79549E77" w14:textId="77777777">
        <w:trPr>
          <w:trHeight w:val="340"/>
        </w:trPr>
        <w:tc>
          <w:tcPr>
            <w:tcW w:w="1387" w:type="pct"/>
          </w:tcPr>
          <w:p w14:paraId="3A9B838E" w14:textId="77777777">
            <w:pPr>
              <w:spacing w:before="240" w:after="240"/>
              <w:jc w:val="both"/>
              <w:rPr>
                <w:rFonts w:ascii="Arial" w:hAnsi="Arial" w:cs="Arial"/>
                <w:b/>
                <w:noProof/>
              </w:rPr>
            </w:pPr>
            <w:r>
              <w:rPr>
                <w:rFonts w:ascii="Arial" w:hAnsi="Arial" w:cs="Arial"/>
                <w:noProof/>
              </w:rPr>
              <w:t>Samson Strong</w:t>
            </w:r>
          </w:p>
        </w:tc>
        <w:tc>
          <w:tcPr>
            <w:tcW w:w="1128" w:type="pct"/>
          </w:tcPr>
          <w:p w14:paraId="7B12B832" w14:textId="77777777">
            <w:pPr>
              <w:spacing w:before="240" w:after="240"/>
              <w:jc w:val="center"/>
              <w:rPr>
                <w:rFonts w:ascii="Arial" w:hAnsi="Arial" w:cs="Arial"/>
                <w:b/>
                <w:noProof/>
              </w:rPr>
            </w:pPr>
            <w:r>
              <w:rPr>
                <w:rFonts w:ascii="Arial" w:hAnsi="Arial" w:cs="Arial"/>
                <w:b/>
                <w:noProof/>
              </w:rPr>
              <w:t>198</w:t>
            </w:r>
          </w:p>
        </w:tc>
        <w:tc>
          <w:tcPr>
            <w:tcW w:w="1227" w:type="pct"/>
          </w:tcPr>
          <w:p w14:paraId="18315FA9" w14:textId="77777777">
            <w:pPr>
              <w:spacing w:before="240" w:after="240"/>
              <w:jc w:val="both"/>
              <w:rPr>
                <w:rFonts w:ascii="Arial" w:hAnsi="Arial" w:cs="Arial"/>
                <w:noProof/>
              </w:rPr>
            </w:pPr>
            <w:r>
              <w:rPr>
                <w:rFonts w:ascii="Arial" w:hAnsi="Arial" w:cs="Arial"/>
                <w:noProof/>
              </w:rPr>
              <w:t>Jessie Su</w:t>
            </w:r>
          </w:p>
        </w:tc>
        <w:tc>
          <w:tcPr>
            <w:tcW w:w="918" w:type="pct"/>
          </w:tcPr>
          <w:p w14:paraId="392F95DC" w14:textId="77777777">
            <w:pPr>
              <w:spacing w:before="240" w:after="240"/>
              <w:jc w:val="center"/>
              <w:rPr>
                <w:rFonts w:ascii="Arial" w:hAnsi="Arial" w:cs="Arial"/>
                <w:bCs/>
                <w:noProof/>
              </w:rPr>
            </w:pPr>
            <w:r>
              <w:rPr>
                <w:rFonts w:ascii="Arial" w:hAnsi="Arial" w:cs="Arial"/>
                <w:noProof/>
              </w:rPr>
              <w:t>220</w:t>
            </w:r>
          </w:p>
        </w:tc>
        <w:tc>
          <w:tcPr>
            <w:tcW w:w="340" w:type="pct"/>
          </w:tcPr>
          <w:p w14:paraId="7194ECFD" w14:textId="77777777">
            <w:pPr>
              <w:spacing w:before="240" w:after="240"/>
              <w:jc w:val="center"/>
              <w:rPr>
                <w:rFonts w:ascii="Arial" w:hAnsi="Arial" w:cs="Arial"/>
                <w:noProof/>
              </w:rPr>
            </w:pPr>
          </w:p>
        </w:tc>
      </w:tr>
    </w:tbl>
    <w:p w14:paraId="3E504579" w14:textId="77777777">
      <w:pPr>
        <w:spacing w:before="240" w:after="240"/>
        <w:jc w:val="both"/>
        <w:rPr>
          <w:rFonts w:ascii="Arial" w:hAnsi="Arial" w:cs="Arial"/>
          <w:highlight w:val="yellow"/>
        </w:rPr>
      </w:pPr>
    </w:p>
    <w:p w14:paraId="288611BE" w14:textId="77777777">
      <w:pPr>
        <w:spacing w:before="240" w:after="240"/>
        <w:jc w:val="both"/>
        <w:rPr>
          <w:rFonts w:ascii="Arial" w:hAnsi="Arial" w:cs="Arial"/>
        </w:rPr>
      </w:pPr>
      <w:r>
        <w:rPr>
          <w:rFonts w:ascii="Arial" w:hAnsi="Arial" w:cs="Arial"/>
          <w:highlight w:val="yellow"/>
        </w:rPr>
        <w:t>Acknowledgements</w:t>
      </w:r>
    </w:p>
    <w:p w14:paraId="3A63773F" w14:textId="77777777">
      <w:pPr>
        <w:spacing w:before="240" w:after="240"/>
        <w:jc w:val="both"/>
        <w:rPr>
          <w:rFonts w:ascii="Arial" w:hAnsi="Arial" w:cs="Arial"/>
        </w:rPr>
      </w:pPr>
    </w:p>
    <w:sectPr>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4F44A" w14:textId="77777777" w:rsidR="004F0E8E" w:rsidRDefault="004F0E8E" w:rsidP="00846AF3">
      <w:r>
        <w:separator/>
      </w:r>
    </w:p>
    <w:p w14:paraId="7D7C9039" w14:textId="77777777" w:rsidR="004F0E8E" w:rsidRDefault="004F0E8E"/>
  </w:endnote>
  <w:endnote w:type="continuationSeparator" w:id="0">
    <w:p w14:paraId="10F815D7" w14:textId="77777777" w:rsidR="004F0E8E" w:rsidRDefault="004F0E8E" w:rsidP="00846AF3">
      <w:r>
        <w:continuationSeparator/>
      </w:r>
    </w:p>
    <w:p w14:paraId="186A9ECB" w14:textId="77777777" w:rsidR="004F0E8E" w:rsidRDefault="004F0E8E"/>
  </w:endnote>
  <w:endnote w:id="1">
    <w:p w14:paraId="43E9C2FF" w14:textId="77777777" w:rsidR="007C4CFB" w:rsidRPr="007C4CFB" w:rsidRDefault="007C4CFB">
      <w:pPr>
        <w:pStyle w:val="EndnoteText"/>
        <w:rPr>
          <w:lang w:val="en-US"/>
        </w:rPr>
      </w:pPr>
      <w:r>
        <w:rPr>
          <w:rStyle w:val="EndnoteReference"/>
        </w:rPr>
        <w:endnoteRef/>
      </w:r>
      <w:r>
        <w:t xml:space="preserve"> </w:t>
      </w:r>
      <w:r>
        <w:rPr>
          <w:lang w:val="en-US"/>
        </w:rPr>
        <w:t>We have a separate brochure for our Blood Bank team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8B4C1" w14:textId="77777777" w:rsidR="000F2DD9" w:rsidRDefault="00430F19" w:rsidP="00052ECE">
    <w:pPr>
      <w:pStyle w:val="Footer"/>
      <w:framePr w:wrap="around" w:vAnchor="text" w:hAnchor="margin" w:xAlign="right" w:y="1"/>
      <w:rPr>
        <w:rStyle w:val="PageNumber"/>
      </w:rPr>
    </w:pPr>
    <w:r>
      <w:rPr>
        <w:rStyle w:val="PageNumber"/>
      </w:rPr>
      <w:fldChar w:fldCharType="begin"/>
    </w:r>
    <w:r w:rsidR="00473D31">
      <w:rPr>
        <w:rStyle w:val="PageNumber"/>
      </w:rPr>
      <w:instrText xml:space="preserve">PAGE  </w:instrText>
    </w:r>
    <w:r>
      <w:rPr>
        <w:rStyle w:val="PageNumber"/>
      </w:rPr>
      <w:fldChar w:fldCharType="end"/>
    </w:r>
  </w:p>
  <w:p w14:paraId="405B0AA2" w14:textId="77777777" w:rsidR="000F2DD9" w:rsidRDefault="004F0E8E" w:rsidP="00CB0ED8">
    <w:pPr>
      <w:pStyle w:val="Footer"/>
      <w:ind w:right="360"/>
    </w:pPr>
  </w:p>
  <w:p w14:paraId="7FB3BD5E" w14:textId="77777777" w:rsidR="00430F19" w:rsidRDefault="00430F1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CB8AE" w14:textId="77777777" w:rsidR="000F2DD9" w:rsidRDefault="00430F19" w:rsidP="00052ECE">
    <w:pPr>
      <w:pStyle w:val="Footer"/>
      <w:framePr w:wrap="around" w:vAnchor="text" w:hAnchor="margin" w:xAlign="right" w:y="1"/>
      <w:rPr>
        <w:rStyle w:val="PageNumber"/>
      </w:rPr>
    </w:pPr>
    <w:r>
      <w:rPr>
        <w:rStyle w:val="PageNumber"/>
      </w:rPr>
      <w:fldChar w:fldCharType="begin"/>
    </w:r>
    <w:r w:rsidR="00473D31">
      <w:rPr>
        <w:rStyle w:val="PageNumber"/>
      </w:rPr>
      <w:instrText xml:space="preserve">PAGE  </w:instrText>
    </w:r>
    <w:r>
      <w:rPr>
        <w:rStyle w:val="PageNumber"/>
      </w:rPr>
      <w:fldChar w:fldCharType="separate"/>
    </w:r>
    <w:r w:rsidR="00AA7A5A">
      <w:rPr>
        <w:rStyle w:val="PageNumber"/>
        <w:noProof/>
      </w:rPr>
      <w:t>3</w:t>
    </w:r>
    <w:r>
      <w:rPr>
        <w:rStyle w:val="PageNumber"/>
      </w:rPr>
      <w:fldChar w:fldCharType="end"/>
    </w:r>
  </w:p>
  <w:p w14:paraId="1E85F289" w14:textId="77777777" w:rsidR="000F2DD9" w:rsidRDefault="004F0E8E" w:rsidP="00CB0ED8">
    <w:pPr>
      <w:pStyle w:val="Footer"/>
      <w:ind w:right="360"/>
    </w:pPr>
  </w:p>
  <w:p w14:paraId="13B6270C" w14:textId="77777777" w:rsidR="00430F19" w:rsidRDefault="00430F1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940FD" w14:textId="77777777" w:rsidR="00FC5360" w:rsidRDefault="00FC53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CF91E" w14:textId="77777777" w:rsidR="004F0E8E" w:rsidRDefault="004F0E8E" w:rsidP="00846AF3">
      <w:r>
        <w:separator/>
      </w:r>
    </w:p>
    <w:p w14:paraId="0ABDAA26" w14:textId="77777777" w:rsidR="004F0E8E" w:rsidRDefault="004F0E8E"/>
  </w:footnote>
  <w:footnote w:type="continuationSeparator" w:id="0">
    <w:p w14:paraId="7A1C2533" w14:textId="77777777" w:rsidR="004F0E8E" w:rsidRDefault="004F0E8E" w:rsidP="00846AF3">
      <w:r>
        <w:continuationSeparator/>
      </w:r>
    </w:p>
    <w:p w14:paraId="24CC17FB" w14:textId="77777777" w:rsidR="004F0E8E" w:rsidRDefault="004F0E8E"/>
  </w:footnote>
  <w:footnote w:id="1">
    <w:p w14:paraId="5B9E4CC4" w14:textId="77777777" w:rsidR="00C468C5" w:rsidRPr="00C468C5" w:rsidRDefault="00C468C5">
      <w:pPr>
        <w:pStyle w:val="FootnoteText"/>
        <w:rPr>
          <w:lang w:val="en-US"/>
        </w:rPr>
      </w:pPr>
      <w:r>
        <w:rPr>
          <w:rStyle w:val="FootnoteReference"/>
        </w:rPr>
        <w:footnoteRef/>
      </w:r>
      <w:r>
        <w:t xml:space="preserve"> </w:t>
      </w:r>
      <w:r>
        <w:rPr>
          <w:lang w:val="en-US"/>
        </w:rPr>
        <w:t>View the full report on the Rosendale High School website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01083" w14:textId="77777777" w:rsidR="00D91171" w:rsidRDefault="00D91171">
    <w:pPr>
      <w:pStyle w:val="Header"/>
    </w:pPr>
  </w:p>
  <w:p w14:paraId="5AE64416" w14:textId="77777777" w:rsidR="00430F19" w:rsidRDefault="00430F1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72F4" w14:textId="77777777" w:rsidR="00D91171" w:rsidRDefault="00D91171">
    <w:pPr>
      <w:pStyle w:val="Header"/>
    </w:pPr>
  </w:p>
  <w:p w14:paraId="180DF0E1" w14:textId="77777777" w:rsidR="00430F19" w:rsidRDefault="00430F1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3BB7" w14:textId="77777777" w:rsidR="00D91171" w:rsidRDefault="00D911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AF3"/>
    <w:rsid w:val="00047726"/>
    <w:rsid w:val="0010601C"/>
    <w:rsid w:val="00111334"/>
    <w:rsid w:val="00132983"/>
    <w:rsid w:val="0014047F"/>
    <w:rsid w:val="001B0B72"/>
    <w:rsid w:val="001F379F"/>
    <w:rsid w:val="00226497"/>
    <w:rsid w:val="00237061"/>
    <w:rsid w:val="00256962"/>
    <w:rsid w:val="003B7E6C"/>
    <w:rsid w:val="003D7E0A"/>
    <w:rsid w:val="003F02EE"/>
    <w:rsid w:val="00426EB0"/>
    <w:rsid w:val="00430F19"/>
    <w:rsid w:val="00473D31"/>
    <w:rsid w:val="004C5DEE"/>
    <w:rsid w:val="004F0E8E"/>
    <w:rsid w:val="0056523E"/>
    <w:rsid w:val="005F7D14"/>
    <w:rsid w:val="006771CC"/>
    <w:rsid w:val="006969CF"/>
    <w:rsid w:val="006B5873"/>
    <w:rsid w:val="00720374"/>
    <w:rsid w:val="00747AE9"/>
    <w:rsid w:val="007C4CFB"/>
    <w:rsid w:val="00802993"/>
    <w:rsid w:val="00846AF3"/>
    <w:rsid w:val="008A0941"/>
    <w:rsid w:val="008F6D17"/>
    <w:rsid w:val="0090636A"/>
    <w:rsid w:val="009606F2"/>
    <w:rsid w:val="00A06DA6"/>
    <w:rsid w:val="00A17D64"/>
    <w:rsid w:val="00A703ED"/>
    <w:rsid w:val="00A82273"/>
    <w:rsid w:val="00AA7A5A"/>
    <w:rsid w:val="00B52E48"/>
    <w:rsid w:val="00B932E0"/>
    <w:rsid w:val="00BD2767"/>
    <w:rsid w:val="00C02D23"/>
    <w:rsid w:val="00C4150E"/>
    <w:rsid w:val="00C41DBD"/>
    <w:rsid w:val="00C468C5"/>
    <w:rsid w:val="00CD4DC8"/>
    <w:rsid w:val="00D00CBB"/>
    <w:rsid w:val="00D91171"/>
    <w:rsid w:val="00E01840"/>
    <w:rsid w:val="00E27F88"/>
    <w:rsid w:val="00FC5360"/>
    <w:rsid w:val="00FC6F46"/>
    <w:rsid w:val="00FD58E8"/>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B9C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Theme="minorHAnsi" w:hAnsi="Courier New"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2EE"/>
    <w:rPr>
      <w:rFonts w:ascii="Times New Roman" w:eastAsia="Times New Roman" w:hAnsi="Times New Roman" w:cs="Times New Roman"/>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46AF3"/>
    <w:pPr>
      <w:tabs>
        <w:tab w:val="center" w:pos="4153"/>
        <w:tab w:val="right" w:pos="8306"/>
      </w:tabs>
    </w:pPr>
  </w:style>
  <w:style w:type="character" w:customStyle="1" w:styleId="FooterChar">
    <w:name w:val="Footer Char"/>
    <w:basedOn w:val="DefaultParagraphFont"/>
    <w:link w:val="Footer"/>
    <w:rsid w:val="00846AF3"/>
    <w:rPr>
      <w:rFonts w:ascii="Times New Roman" w:eastAsia="Times New Roman" w:hAnsi="Times New Roman" w:cs="Times New Roman"/>
      <w:szCs w:val="24"/>
      <w:lang w:eastAsia="en-ZA"/>
    </w:rPr>
  </w:style>
  <w:style w:type="character" w:styleId="PageNumber">
    <w:name w:val="page number"/>
    <w:basedOn w:val="DefaultParagraphFont"/>
    <w:rsid w:val="00846AF3"/>
  </w:style>
  <w:style w:type="paragraph" w:styleId="EndnoteText">
    <w:name w:val="endnote text"/>
    <w:basedOn w:val="Normal"/>
    <w:link w:val="EndnoteTextChar"/>
    <w:rsid w:val="00846AF3"/>
    <w:rPr>
      <w:sz w:val="20"/>
      <w:szCs w:val="20"/>
    </w:rPr>
  </w:style>
  <w:style w:type="character" w:customStyle="1" w:styleId="EndnoteTextChar">
    <w:name w:val="Endnote Text Char"/>
    <w:basedOn w:val="DefaultParagraphFont"/>
    <w:link w:val="EndnoteText"/>
    <w:rsid w:val="00846AF3"/>
    <w:rPr>
      <w:rFonts w:ascii="Times New Roman" w:eastAsia="Times New Roman" w:hAnsi="Times New Roman" w:cs="Times New Roman"/>
      <w:sz w:val="20"/>
      <w:szCs w:val="20"/>
      <w:lang w:eastAsia="en-ZA"/>
    </w:rPr>
  </w:style>
  <w:style w:type="character" w:styleId="EndnoteReference">
    <w:name w:val="endnote reference"/>
    <w:basedOn w:val="DefaultParagraphFont"/>
    <w:rsid w:val="00846AF3"/>
    <w:rPr>
      <w:vertAlign w:val="superscript"/>
    </w:rPr>
  </w:style>
  <w:style w:type="paragraph" w:styleId="FootnoteText">
    <w:name w:val="footnote text"/>
    <w:basedOn w:val="Normal"/>
    <w:link w:val="FootnoteTextChar"/>
    <w:rsid w:val="00846AF3"/>
    <w:rPr>
      <w:sz w:val="20"/>
      <w:szCs w:val="20"/>
    </w:rPr>
  </w:style>
  <w:style w:type="character" w:customStyle="1" w:styleId="FootnoteTextChar">
    <w:name w:val="Footnote Text Char"/>
    <w:basedOn w:val="DefaultParagraphFont"/>
    <w:link w:val="FootnoteText"/>
    <w:rsid w:val="00846AF3"/>
    <w:rPr>
      <w:rFonts w:ascii="Times New Roman" w:eastAsia="Times New Roman" w:hAnsi="Times New Roman" w:cs="Times New Roman"/>
      <w:sz w:val="20"/>
      <w:szCs w:val="20"/>
      <w:lang w:eastAsia="en-ZA"/>
    </w:rPr>
  </w:style>
  <w:style w:type="character" w:styleId="FootnoteReference">
    <w:name w:val="footnote reference"/>
    <w:basedOn w:val="DefaultParagraphFont"/>
    <w:rsid w:val="00846AF3"/>
    <w:rPr>
      <w:vertAlign w:val="superscript"/>
    </w:rPr>
  </w:style>
  <w:style w:type="table" w:styleId="TableGrid3">
    <w:name w:val="Table Grid 3"/>
    <w:basedOn w:val="TableNormal"/>
    <w:rsid w:val="00846AF3"/>
    <w:rPr>
      <w:rFonts w:ascii="Times New Roman" w:eastAsia="Times New Roman" w:hAnsi="Times New Roman" w:cs="Times New Roman"/>
      <w:sz w:val="20"/>
      <w:szCs w:val="20"/>
      <w:lang w:eastAsia="en-Z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ightList-Accent2">
    <w:name w:val="Light List Accent 2"/>
    <w:basedOn w:val="TableNormal"/>
    <w:uiPriority w:val="61"/>
    <w:rsid w:val="00846AF3"/>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BalloonText">
    <w:name w:val="Balloon Text"/>
    <w:basedOn w:val="Normal"/>
    <w:link w:val="BalloonTextChar"/>
    <w:uiPriority w:val="99"/>
    <w:semiHidden/>
    <w:unhideWhenUsed/>
    <w:rsid w:val="00846AF3"/>
    <w:rPr>
      <w:rFonts w:ascii="Tahoma" w:hAnsi="Tahoma" w:cs="Tahoma"/>
      <w:sz w:val="16"/>
      <w:szCs w:val="16"/>
    </w:rPr>
  </w:style>
  <w:style w:type="character" w:customStyle="1" w:styleId="BalloonTextChar">
    <w:name w:val="Balloon Text Char"/>
    <w:basedOn w:val="DefaultParagraphFont"/>
    <w:link w:val="BalloonText"/>
    <w:uiPriority w:val="99"/>
    <w:semiHidden/>
    <w:rsid w:val="00846AF3"/>
    <w:rPr>
      <w:rFonts w:ascii="Tahoma" w:eastAsia="Times New Roman" w:hAnsi="Tahoma" w:cs="Tahoma"/>
      <w:sz w:val="16"/>
      <w:szCs w:val="16"/>
      <w:lang w:eastAsia="en-ZA"/>
    </w:rPr>
  </w:style>
  <w:style w:type="paragraph" w:styleId="Bibliography">
    <w:name w:val="Bibliography"/>
    <w:basedOn w:val="Normal"/>
    <w:next w:val="Normal"/>
    <w:uiPriority w:val="37"/>
    <w:unhideWhenUsed/>
    <w:rsid w:val="00D91171"/>
  </w:style>
  <w:style w:type="paragraph" w:styleId="Header">
    <w:name w:val="header"/>
    <w:basedOn w:val="Normal"/>
    <w:link w:val="HeaderChar"/>
    <w:uiPriority w:val="99"/>
    <w:semiHidden/>
    <w:unhideWhenUsed/>
    <w:rsid w:val="00D91171"/>
    <w:pPr>
      <w:tabs>
        <w:tab w:val="center" w:pos="4513"/>
        <w:tab w:val="right" w:pos="9026"/>
      </w:tabs>
    </w:pPr>
  </w:style>
  <w:style w:type="character" w:customStyle="1" w:styleId="HeaderChar">
    <w:name w:val="Header Char"/>
    <w:basedOn w:val="DefaultParagraphFont"/>
    <w:link w:val="Header"/>
    <w:uiPriority w:val="99"/>
    <w:semiHidden/>
    <w:rsid w:val="00D91171"/>
    <w:rPr>
      <w:rFonts w:ascii="Times New Roman" w:eastAsia="Times New Roman" w:hAnsi="Times New Roman" w:cs="Times New Roman"/>
      <w:szCs w:val="24"/>
      <w:lang w:eastAsia="en-ZA"/>
    </w:rPr>
  </w:style>
  <w:style w:type="paragraph" w:styleId="ListParagraph">
    <w:name w:val="List Paragraph"/>
    <w:basedOn w:val="Normal"/>
    <w:uiPriority w:val="34"/>
    <w:qFormat/>
    <w:rsid w:val="005F7D14"/>
    <w:pPr>
      <w:ind w:left="720"/>
      <w:contextualSpacing/>
    </w:pPr>
  </w:style>
  <w:style w:type="table" w:styleId="TableGrid">
    <w:name w:val="Table Grid"/>
    <w:basedOn w:val="TableNormal"/>
    <w:uiPriority w:val="59"/>
    <w:rsid w:val="00A82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64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footer" Target="footer3.xml" />
  <Relationship Id="rId2" Type="http://schemas.openxmlformats.org/officeDocument/2006/relationships/styles" Target="styles.xml" />
  <Relationship Id="rId6" Type="http://schemas.openxmlformats.org/officeDocument/2006/relationships/endnotes" Target="endnotes.xml" />
  <Relationship Id="rId11" Type="http://schemas.openxmlformats.org/officeDocument/2006/relationships/header" Target="header3.xml" />
  <Relationship Id="rId5" Type="http://schemas.openxmlformats.org/officeDocument/2006/relationships/footnotes" Target="footnotes.xml" />
  <Relationship Id="rId10" Type="http://schemas.openxmlformats.org/officeDocument/2006/relationships/footer" Target="footer2.xml" />
  <Relationship Id="rId4" Type="http://schemas.openxmlformats.org/officeDocument/2006/relationships/webSettings" Target="webSettings.xml" />
  <Relationship Id="rId9" Type="http://schemas.openxmlformats.org/officeDocument/2006/relationships/footer" Target="footer1.xml" />
  <Relationship Id="rId14" Type="http://schemas.openxmlformats.org/officeDocument/2006/relationships/theme" Target="theme/theme1.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3</Pages>
  <Words>530</Words>
  <Characters>3023</Characters>
  <DocSecurity>0</DocSecurity>
  <Lines>25</Lines>
  <Paragraphs>7</Paragraphs>
  <ScaleCrop>false</ScaleCrop>
  <HeadingPairs>
    <vt:vector size="2" baseType="variant">
      <vt:variant>
        <vt:lpstr>Title</vt:lpstr>
      </vt:variant>
      <vt:variant>
        <vt:i4>1</vt:i4>
      </vt:variant>
    </vt:vector>
  </HeadingPairs>
  <LinksUpToDate>false</LinksUpToDate>
  <CharactersWithSpaces>3546</CharactersWithSpaces>
  <SharedDoc>false</SharedDoc>
  <HyperlinksChanged>false</HyperlinksChanged>
</Properties>
</file>