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68D3" w14:textId="5E87F81B">
      <w:pPr>
        <w:rPr>
          <w:rFonts w:cstheme="minorHAnsi"/>
          <w:sz w:val="20"/>
          <w:szCs w:val="20"/>
        </w:rPr>
      </w:pPr>
      <w:r>
        <w:rPr>
          <w:lang w:eastAsia="en-ZA"/>
        </w:rPr>
        <w:t xml:space="preserve">(From: </w:t>
      </w:r>
      <w:bookmarkStart w:id="0" w:name="_Hlk79763082"/>
      <w:r>
        <w:rPr>
          <w:rFonts w:cstheme="minorHAnsi"/>
          <w:sz w:val="20"/>
          <w:szCs w:val="20"/>
        </w:rPr>
        <w:fldChar w:fldCharType="begin"/>
      </w:r>
      <w:r>
        <w:rPr>
          <w:rFonts w:cstheme="minorHAnsi"/>
          <w:sz w:val="20"/>
          <w:szCs w:val="20"/>
        </w:rPr>
        <w:instrText xml:space="preserve"> HYPERLINK "</w:instrText>
      </w:r>
      <w:r>
        <w:rPr>
          <w:rFonts w:cstheme="minorHAnsi"/>
          <w:sz w:val="20"/>
          <w:szCs w:val="20"/>
        </w:rPr>
        <w:instrText>http://www.turkeyshoredistilleries.com/how-technology-can-save-our-endangered-animals/</w:instrText>
      </w:r>
      <w:r>
        <w:rPr>
          <w:rFonts w:cstheme="minorHAnsi"/>
          <w:sz w:val="20"/>
          <w:szCs w:val="20"/>
        </w:rPr>
        <w:instrText xml:space="preserve">" </w:instrText>
      </w:r>
      <w:r>
        <w:rPr>
          <w:rFonts w:cstheme="minorHAnsi"/>
          <w:sz w:val="20"/>
          <w:szCs w:val="20"/>
        </w:rPr>
        <w:fldChar w:fldCharType="separate"/>
      </w:r>
      <w:r>
        <w:rPr>
          <w:rStyle w:val="Hyperlink"/>
          <w:rFonts w:cstheme="minorHAnsi"/>
          <w:sz w:val="20"/>
          <w:szCs w:val="20"/>
        </w:rPr>
        <w:t>http://www.turkeyshoredistilleries.com/how-technology-can-save-our-endangered-animals/</w:t>
      </w:r>
      <w:bookmarkEnd w:id="0"/>
      <w:r>
        <w:rPr>
          <w:rFonts w:cstheme="minorHAnsi"/>
          <w:sz w:val="20"/>
          <w:szCs w:val="20"/>
        </w:rPr>
        <w:fldChar w:fldCharType="end"/>
      </w:r>
      <w:r>
        <w:rPr>
          <w:rFonts w:cstheme="minorHAnsi"/>
          <w:sz w:val="20"/>
          <w:szCs w:val="20"/>
        </w:rPr>
        <w:t>)</w:t>
      </w:r>
    </w:p>
    <w:p w14:paraId="67278252" w14:textId="77777777">
      <w:pPr>
        <w:rPr>
          <w:lang w:eastAsia="en-ZA"/>
        </w:rPr>
      </w:pPr>
    </w:p>
    <w:p w14:paraId="7E5D6B71" w14:textId="25B73080">
      <w:pPr>
        <w:shd w:val="clear" w:color="auto" w:fill="F7F7F7"/>
        <w:spacing w:before="75" w:after="75" w:line="240" w:lineRule="auto"/>
        <w:outlineLvl w:val="0"/>
        <w:rPr>
          <w:rFonts w:ascii="Roboto" w:eastAsia="Times New Roman" w:hAnsi="Roboto" w:cs="Times New Roman"/>
          <w:b/>
          <w:bCs/>
          <w:color w:val="000000"/>
          <w:kern w:val="36"/>
          <w:sz w:val="48"/>
          <w:szCs w:val="48"/>
          <w:lang w:eastAsia="en-ZA"/>
        </w:rPr>
      </w:pPr>
      <w:r>
        <w:rPr>
          <w:rFonts w:ascii="Roboto" w:eastAsia="Times New Roman" w:hAnsi="Roboto" w:cs="Times New Roman"/>
          <w:b/>
          <w:bCs/>
          <w:color w:val="000000"/>
          <w:kern w:val="36"/>
          <w:sz w:val="48"/>
          <w:szCs w:val="48"/>
          <w:lang w:eastAsia="en-ZA"/>
        </w:rPr>
        <w:t>How Technology Can Save Our Endangered Animals</w:t>
      </w:r>
    </w:p>
    <w:p w14:paraId="60EFD6DE" w14:textId="4E3343B4">
      <w:pPr>
        <w:shd w:val="clear" w:color="auto" w:fill="F7F7F7"/>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sz w:val="27"/>
          <w:szCs w:val="27"/>
          <w:lang w:eastAsia="en-ZA"/>
        </w:rPr>
        <w:t> </w:t>
      </w:r>
      <w:hyperlink r:id="rId4" w:history="1">
        <w:r>
          <w:rPr>
            <w:rFonts w:ascii="Times New Roman" w:eastAsia="Times New Roman" w:hAnsi="Times New Roman" w:cs="Times New Roman"/>
            <w:color w:val="404040"/>
            <w:sz w:val="27"/>
            <w:szCs w:val="27"/>
            <w:u w:val="single"/>
            <w:lang w:eastAsia="en-ZA"/>
          </w:rPr>
          <w:t>Rodney Middlebrooks</w:t>
        </w:r>
      </w:hyperlink>
    </w:p>
    <w:p w14:paraId="6C12F68F" w14:textId="77777777">
      <w:pPr>
        <w:spacing w:after="0" w:line="240" w:lineRule="auto"/>
        <w:rPr>
          <w:rFonts w:ascii="Times New Roman" w:eastAsia="Times New Roman" w:hAnsi="Times New Roman" w:cs="Times New Roman"/>
          <w:sz w:val="24"/>
          <w:szCs w:val="24"/>
          <w:lang w:eastAsia="en-ZA"/>
        </w:rPr>
      </w:pPr>
      <w:r>
        <w:rPr>
          <w:rFonts w:ascii="Times New Roman" w:eastAsia="Times New Roman" w:hAnsi="Times New Roman" w:cs="Times New Roman"/>
          <w:noProof/>
          <w:sz w:val="24"/>
          <w:szCs w:val="24"/>
          <w:lang w:eastAsia="en-ZA"/>
        </w:rPr>
        <w:drawing>
          <wp:inline distT="0" distB="0" distL="0" distR="0" wp14:anchorId="6FD9AE15" wp14:editId="13D07085">
            <wp:extent cx="5668661" cy="378206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07069" cy="3807685"/>
                    </a:xfrm>
                    <a:prstGeom prst="rect">
                      <a:avLst/>
                    </a:prstGeom>
                    <a:noFill/>
                    <a:ln>
                      <a:noFill/>
                    </a:ln>
                  </pic:spPr>
                </pic:pic>
              </a:graphicData>
            </a:graphic>
          </wp:inline>
        </w:drawing>
      </w:r>
    </w:p>
    <w:p w14:paraId="2E89CC14"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Human intelligence is measured by innovative thinking capability; technology is the product of innovative thinking. Due to the advancement in the field of technology with the help of innovative minds, humans are proven to be the most intelligent species alive on Earth.</w:t>
      </w:r>
    </w:p>
    <w:p w14:paraId="7766E61E"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Technology is a weapon using which every sector of the world is conquering success. Technology has brought success at our doorsteps without taking much effort. Technology has showcased its glorious power in all the sectors of the world and proven to be useful to mankind as well as to the animals.</w:t>
      </w:r>
      <w:r>
        <w:rPr>
          <w:rFonts w:ascii="Source Sans Pro" w:eastAsia="Times New Roman" w:hAnsi="Source Sans Pro" w:cs="Times New Roman"/>
          <w:color w:val="3A3A3A"/>
          <w:sz w:val="27"/>
          <w:szCs w:val="27"/>
          <w:lang w:eastAsia="en-ZA"/>
        </w:rPr>
        <w:br/>
        <w:t>Emerging technologies like drones, remote control cars, visualization tools are helping humans to save the species that have nearly become extinct. Science and technology have given rise to a wide variety of gadgetry ideas to protect and monitor the wildlife species and preserve them.</w:t>
      </w:r>
    </w:p>
    <w:p w14:paraId="4196F859"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noProof/>
          <w:color w:val="3A3A3A"/>
          <w:sz w:val="27"/>
          <w:szCs w:val="27"/>
          <w:lang w:eastAsia="en-ZA"/>
        </w:rPr>
        <w:lastRenderedPageBreak/>
        <w:drawing>
          <wp:inline distT="0" distB="0" distL="0" distR="0" wp14:anchorId="2E9A2F8B" wp14:editId="6C1EBD10">
            <wp:extent cx="6065520" cy="3406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5520" cy="3406140"/>
                    </a:xfrm>
                    <a:prstGeom prst="rect">
                      <a:avLst/>
                    </a:prstGeom>
                    <a:noFill/>
                    <a:ln>
                      <a:noFill/>
                    </a:ln>
                  </pic:spPr>
                </pic:pic>
              </a:graphicData>
            </a:graphic>
          </wp:inline>
        </w:drawing>
      </w:r>
      <w:r>
        <w:rPr>
          <w:rFonts w:ascii="Source Sans Pro" w:eastAsia="Times New Roman" w:hAnsi="Source Sans Pro" w:cs="Times New Roman"/>
          <w:color w:val="3A3A3A"/>
          <w:sz w:val="27"/>
          <w:szCs w:val="27"/>
          <w:lang w:eastAsia="en-ZA"/>
        </w:rPr>
        <w:t>Wildlife authorities find it easy to monitor the endangered species and ultimately help to save them. A huge change is observed in the wildlife preserving pattern since the use of technology for the purpose. Endangered species have been prevented from becoming extinct and in turn, increased their population.</w:t>
      </w:r>
    </w:p>
    <w:p w14:paraId="57C23417"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Some of the most useful innovative technology concepts include:</w:t>
      </w:r>
    </w:p>
    <w:p w14:paraId="50553451" w14:textId="77777777">
      <w:pPr>
        <w:shd w:val="clear" w:color="auto" w:fill="FFFFFF"/>
        <w:spacing w:before="300" w:after="150" w:line="240" w:lineRule="auto"/>
        <w:outlineLvl w:val="1"/>
        <w:rPr>
          <w:rFonts w:ascii="Roboto" w:eastAsia="Times New Roman" w:hAnsi="Roboto" w:cs="Times New Roman"/>
          <w:b/>
          <w:bCs/>
          <w:color w:val="000000"/>
          <w:sz w:val="45"/>
          <w:szCs w:val="45"/>
          <w:lang w:eastAsia="en-ZA"/>
        </w:rPr>
      </w:pPr>
      <w:r>
        <w:rPr>
          <w:rFonts w:ascii="Roboto" w:eastAsia="Times New Roman" w:hAnsi="Roboto" w:cs="Times New Roman"/>
          <w:b/>
          <w:bCs/>
          <w:color w:val="000000"/>
          <w:sz w:val="45"/>
          <w:szCs w:val="45"/>
          <w:lang w:eastAsia="en-ZA"/>
        </w:rPr>
        <w:t>Google Earth for Better Visualization</w:t>
      </w:r>
    </w:p>
    <w:p w14:paraId="6FC4D8B8"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Google earth is an efficient tool developed by Google; it is much more than a way to get directions and maps. Google earth is widely used as a tool for conservation and protection of wildlife species by the wildlife authorities. Using Google Earth’s browsing feature new species have been discovered by the scientists.</w:t>
      </w:r>
    </w:p>
    <w:p w14:paraId="6DBB0E1E"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Google earth allows the forest authorities to preserve the habitats of the species using the visualization software within the tool. It also helps the authorities to illustrate any threats to the existence of the species. Hence, Google earth helps to map the activities of the species ultimately saving them from any threats.</w:t>
      </w:r>
    </w:p>
    <w:p w14:paraId="3C1977BB" w14:textId="77777777">
      <w:pPr>
        <w:shd w:val="clear" w:color="auto" w:fill="FFFFFF"/>
        <w:spacing w:before="300" w:after="150" w:line="240" w:lineRule="auto"/>
        <w:outlineLvl w:val="1"/>
        <w:rPr>
          <w:rFonts w:ascii="Roboto" w:eastAsia="Times New Roman" w:hAnsi="Roboto" w:cs="Times New Roman"/>
          <w:b/>
          <w:bCs/>
          <w:color w:val="000000"/>
          <w:sz w:val="45"/>
          <w:szCs w:val="45"/>
          <w:lang w:eastAsia="en-ZA"/>
        </w:rPr>
      </w:pPr>
      <w:r>
        <w:rPr>
          <w:rFonts w:ascii="Roboto" w:eastAsia="Times New Roman" w:hAnsi="Roboto" w:cs="Times New Roman"/>
          <w:b/>
          <w:bCs/>
          <w:color w:val="000000"/>
          <w:sz w:val="45"/>
          <w:szCs w:val="45"/>
          <w:lang w:eastAsia="en-ZA"/>
        </w:rPr>
        <w:t>Electronic Smart Collars for Animals</w:t>
      </w:r>
    </w:p>
    <w:p w14:paraId="38130AE3"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 xml:space="preserve">Like we have smartwatches to wear on our wrists, smartphones to carry all around, technology has given birth to smart collar devices for the preservation of endangered species. The smart collar is a conceptual name given to an electronic device consisting of GPS and accelerometer to track </w:t>
      </w:r>
      <w:r>
        <w:rPr>
          <w:rFonts w:ascii="Source Sans Pro" w:eastAsia="Times New Roman" w:hAnsi="Source Sans Pro" w:cs="Times New Roman"/>
          <w:color w:val="3A3A3A"/>
          <w:sz w:val="27"/>
          <w:szCs w:val="27"/>
          <w:lang w:eastAsia="en-ZA"/>
        </w:rPr>
        <w:lastRenderedPageBreak/>
        <w:t>activities and location of the animals. These collars are attached to the neck of the animals.</w:t>
      </w:r>
    </w:p>
    <w:p w14:paraId="4D958B05"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Smart collars tell us about every move of the animal, how fast is it moving? Is it hunting? What is it hunting? Due to these collars, forest authorities understand the pattern of living of the animal, they understand the behaviour of the animal, animal responses to climatic changes etc. Due to these devices, their pattern can be mapped and the animals can be saved during extreme climatic conditions and save them from poachers.</w:t>
      </w:r>
    </w:p>
    <w:p w14:paraId="7D030F83" w14:textId="77777777">
      <w:pPr>
        <w:shd w:val="clear" w:color="auto" w:fill="FFFFFF"/>
        <w:spacing w:before="300" w:after="150" w:line="240" w:lineRule="auto"/>
        <w:outlineLvl w:val="1"/>
        <w:rPr>
          <w:rFonts w:ascii="Roboto" w:eastAsia="Times New Roman" w:hAnsi="Roboto" w:cs="Times New Roman"/>
          <w:b/>
          <w:bCs/>
          <w:color w:val="000000"/>
          <w:sz w:val="45"/>
          <w:szCs w:val="45"/>
          <w:lang w:eastAsia="en-ZA"/>
        </w:rPr>
      </w:pPr>
      <w:r>
        <w:rPr>
          <w:rFonts w:ascii="Roboto" w:eastAsia="Times New Roman" w:hAnsi="Roboto" w:cs="Times New Roman"/>
          <w:b/>
          <w:bCs/>
          <w:color w:val="000000"/>
          <w:sz w:val="45"/>
          <w:szCs w:val="45"/>
          <w:lang w:eastAsia="en-ZA"/>
        </w:rPr>
        <w:t>Photo and Videography using Remote Control Cars</w:t>
      </w:r>
    </w:p>
    <w:p w14:paraId="7977067A"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In order to learn the hunting habits, eating and sleeping habits of the animal remote control videography is used. Videography helps the authorities to get close and record the details about the animal which probably is difficult for humans to do by themselves.</w:t>
      </w:r>
    </w:p>
    <w:p w14:paraId="66407A1E"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Beetle cam is one such popular idea used to record the activities of the wildlife species. Nowadays all the wildlife conservation authorities use remote control photography techniques to know more about beings.</w:t>
      </w:r>
    </w:p>
    <w:p w14:paraId="5299BE38" w14:textId="77777777">
      <w:pPr>
        <w:shd w:val="clear" w:color="auto" w:fill="FFFFFF"/>
        <w:spacing w:before="300" w:after="150" w:line="240" w:lineRule="auto"/>
        <w:outlineLvl w:val="1"/>
        <w:rPr>
          <w:rFonts w:ascii="Roboto" w:eastAsia="Times New Roman" w:hAnsi="Roboto" w:cs="Times New Roman"/>
          <w:b/>
          <w:bCs/>
          <w:color w:val="000000"/>
          <w:sz w:val="45"/>
          <w:szCs w:val="45"/>
          <w:lang w:eastAsia="en-ZA"/>
        </w:rPr>
      </w:pPr>
      <w:r>
        <w:rPr>
          <w:rFonts w:ascii="Roboto" w:eastAsia="Times New Roman" w:hAnsi="Roboto" w:cs="Times New Roman"/>
          <w:b/>
          <w:bCs/>
          <w:color w:val="000000"/>
          <w:sz w:val="45"/>
          <w:szCs w:val="45"/>
          <w:lang w:eastAsia="en-ZA"/>
        </w:rPr>
        <w:t>Conclusion</w:t>
      </w:r>
    </w:p>
    <w:p w14:paraId="6F2344B4"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We are living in a digital age, where technology has helped us to find solutions for all our problems. In a similar fashion, technology has also helped to find solutions for the conservation of wildlife species.</w:t>
      </w:r>
    </w:p>
    <w:p w14:paraId="370FAFD7" w14:textId="77777777">
      <w:pPr>
        <w:shd w:val="clear" w:color="auto" w:fill="FFFFFF"/>
        <w:spacing w:after="150" w:line="240" w:lineRule="auto"/>
        <w:rPr>
          <w:rFonts w:ascii="Source Sans Pro" w:eastAsia="Times New Roman" w:hAnsi="Source Sans Pro" w:cs="Times New Roman"/>
          <w:color w:val="3A3A3A"/>
          <w:sz w:val="27"/>
          <w:szCs w:val="27"/>
          <w:lang w:eastAsia="en-ZA"/>
        </w:rPr>
      </w:pPr>
      <w:r>
        <w:rPr>
          <w:rFonts w:ascii="Source Sans Pro" w:eastAsia="Times New Roman" w:hAnsi="Source Sans Pro" w:cs="Times New Roman"/>
          <w:color w:val="3A3A3A"/>
          <w:sz w:val="27"/>
          <w:szCs w:val="27"/>
          <w:lang w:eastAsia="en-ZA"/>
        </w:rPr>
        <w:t>All these solutions are based on the common concept of data gathering and pattern recognizing to map animal behaviour. Technical solutions to save endangered species have helped a lot to preserve and increase their population.</w:t>
      </w:r>
    </w:p>
    <w:p w14:paraId="4E030193" w14:textId="77777777"/>
    <w:sectPr>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2AE"/>
    <w:rsid w:val="000526E3"/>
    <w:rsid w:val="000B2DDE"/>
    <w:rsid w:val="0016161E"/>
    <w:rsid w:val="006C22AE"/>
    <w:rsid w:val="006C3D55"/>
    <w:rsid w:val="00AE219C"/>
    <w:rsid w:val="00AF5104"/>
    <w:rsid w:val="00BB19F0"/>
    <w:rsid w:val="00EA09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A76C"/>
  <w15:chartTrackingRefBased/>
  <w15:docId w15:val="{B40F1E8A-A5AC-48E2-BA63-B8306A082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D55"/>
    <w:rPr>
      <w:color w:val="0563C1" w:themeColor="hyperlink"/>
      <w:u w:val="single"/>
    </w:rPr>
  </w:style>
  <w:style w:type="character" w:styleId="UnresolvedMention">
    <w:name w:val="Unresolved Mention"/>
    <w:basedOn w:val="DefaultParagraphFont"/>
    <w:uiPriority w:val="99"/>
    <w:semiHidden/>
    <w:unhideWhenUsed/>
    <w:rsid w:val="006C3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434664">
      <w:bodyDiv w:val="1"/>
      <w:marLeft w:val="0"/>
      <w:marRight w:val="0"/>
      <w:marTop w:val="0"/>
      <w:marBottom w:val="0"/>
      <w:divBdr>
        <w:top w:val="none" w:sz="0" w:space="0" w:color="auto"/>
        <w:left w:val="none" w:sz="0" w:space="0" w:color="auto"/>
        <w:bottom w:val="none" w:sz="0" w:space="0" w:color="auto"/>
        <w:right w:val="none" w:sz="0" w:space="0" w:color="auto"/>
      </w:divBdr>
      <w:divsChild>
        <w:div w:id="1875314616">
          <w:marLeft w:val="0"/>
          <w:marRight w:val="0"/>
          <w:marTop w:val="0"/>
          <w:marBottom w:val="0"/>
          <w:divBdr>
            <w:top w:val="none" w:sz="0" w:space="0" w:color="auto"/>
            <w:left w:val="none" w:sz="0" w:space="0" w:color="auto"/>
            <w:bottom w:val="none" w:sz="0" w:space="0" w:color="auto"/>
            <w:right w:val="none" w:sz="0" w:space="0" w:color="auto"/>
          </w:divBdr>
          <w:divsChild>
            <w:div w:id="1589579520">
              <w:marLeft w:val="0"/>
              <w:marRight w:val="0"/>
              <w:marTop w:val="0"/>
              <w:marBottom w:val="0"/>
              <w:divBdr>
                <w:top w:val="none" w:sz="0" w:space="0" w:color="auto"/>
                <w:left w:val="none" w:sz="0" w:space="0" w:color="auto"/>
                <w:bottom w:val="none" w:sz="0" w:space="0" w:color="auto"/>
                <w:right w:val="none" w:sz="0" w:space="0" w:color="auto"/>
              </w:divBdr>
            </w:div>
          </w:divsChild>
        </w:div>
        <w:div w:id="1254897583">
          <w:marLeft w:val="0"/>
          <w:marRight w:val="0"/>
          <w:marTop w:val="0"/>
          <w:marBottom w:val="0"/>
          <w:divBdr>
            <w:top w:val="none" w:sz="0" w:space="0" w:color="auto"/>
            <w:left w:val="none" w:sz="0" w:space="0" w:color="auto"/>
            <w:bottom w:val="none" w:sz="0" w:space="0" w:color="auto"/>
            <w:right w:val="none" w:sz="0" w:space="0" w:color="auto"/>
          </w:divBdr>
          <w:divsChild>
            <w:div w:id="465665528">
              <w:marLeft w:val="0"/>
              <w:marRight w:val="0"/>
              <w:marTop w:val="0"/>
              <w:marBottom w:val="0"/>
              <w:divBdr>
                <w:top w:val="none" w:sz="0" w:space="0" w:color="auto"/>
                <w:left w:val="none" w:sz="0" w:space="0" w:color="auto"/>
                <w:bottom w:val="none" w:sz="0" w:space="0" w:color="auto"/>
                <w:right w:val="none" w:sz="0" w:space="0" w:color="auto"/>
              </w:divBdr>
            </w:div>
          </w:divsChild>
        </w:div>
        <w:div w:id="1570336445">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image" Target="media/image2.jpeg" />
  <Relationship Id="rId5" Type="http://schemas.openxmlformats.org/officeDocument/2006/relationships/image" Target="media/image1.jpeg" />
  <Relationship Id="rId4" Type="http://schemas.openxmlformats.org/officeDocument/2006/relationships/hyperlink" Target="http://www.turkeyshoredistilleries.com/author/Rodney%20Middlebrooks/" TargetMode="Externa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3</Pages>
  <Words>610</Words>
  <Characters>3481</Characters>
  <DocSecurity>0</DocSecurity>
  <Lines>29</Lines>
  <Paragraphs>8</Paragraphs>
  <ScaleCrop>false</ScaleCrop>
  <LinksUpToDate>false</LinksUpToDate>
  <CharactersWithSpaces>4083</CharactersWithSpaces>
  <SharedDoc>false</SharedDoc>
  <HyperlinksChanged>false</HyperlinksChanged>
</Properties>
</file>