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9A6F6" w14:textId="68E3718C">
      <w:pPr>
        <w:spacing w:after="360"/>
        <w:ind w:left="357" w:hanging="357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Revision of e</w:t>
      </w:r>
      <w:r>
        <w:rPr>
          <w:b/>
          <w:bCs/>
          <w:sz w:val="40"/>
          <w:szCs w:val="40"/>
        </w:rPr>
        <w:t>lectronic note-taking software</w:t>
      </w:r>
    </w:p>
    <w:p w14:paraId="2B8DE8F1" w14:textId="3C0D0E74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940585" wp14:editId="2872503D">
                <wp:simplePos x="0" y="0"/>
                <wp:positionH relativeFrom="column">
                  <wp:posOffset>175260</wp:posOffset>
                </wp:positionH>
                <wp:positionV relativeFrom="paragraph">
                  <wp:posOffset>286385</wp:posOffset>
                </wp:positionV>
                <wp:extent cx="5654040" cy="1404620"/>
                <wp:effectExtent l="0" t="0" r="2286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40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44EDB" w14:textId="6357C069">
                            <w:pPr>
                              <w:pStyle w:val="Body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9405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8pt;margin-top:22.55pt;width:445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">
                <v:textbox style="mso-fit-shape-to-text:t">
                  <w:txbxContent>
                    <w:p w14:paraId="25644EDB" w14:textId="6357C069">
                      <w:pPr>
                        <w:pStyle w:val="Body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lang w:val="en-US"/>
        </w:rPr>
        <w:t>Explain</w:t>
      </w:r>
      <w:r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electronic </w:t>
      </w:r>
      <w:r>
        <w:rPr>
          <w:b/>
          <w:bCs/>
          <w:lang w:val="en-US"/>
        </w:rPr>
        <w:t>note-taking software</w:t>
      </w:r>
      <w:r>
        <w:rPr>
          <w:b/>
          <w:bCs/>
          <w:lang w:val="en-US"/>
        </w:rPr>
        <w:t>.</w:t>
      </w:r>
    </w:p>
    <w:p w14:paraId="4377E4ED" w14:textId="77777777">
      <w:pPr>
        <w:spacing w:after="0"/>
        <w:ind w:left="425"/>
        <w:rPr>
          <w:lang w:val="en-US"/>
        </w:rPr>
      </w:pPr>
    </w:p>
    <w:p w14:paraId="46B5E844" w14:textId="49D25F6E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45E73F4" wp14:editId="09595601">
                <wp:simplePos x="0" y="0"/>
                <wp:positionH relativeFrom="column">
                  <wp:posOffset>175260</wp:posOffset>
                </wp:positionH>
                <wp:positionV relativeFrom="paragraph">
                  <wp:posOffset>318770</wp:posOffset>
                </wp:positionV>
                <wp:extent cx="5600700" cy="1404620"/>
                <wp:effectExtent l="0" t="0" r="19050" b="241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11F97" w14:textId="16A71EB7">
                            <w:pPr>
                              <w:rPr>
                                <w:rFonts w:ascii="MetaSerifOT-Book" w:eastAsia="Times New Roman" w:hAnsi="MetaSerifOT-Book" w:cs="MetaSerifOT-Book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MetaSerifOT-Book" w:eastAsia="Times New Roman" w:hAnsi="MetaSerifOT-Book" w:cs="MetaSerifOT-Book"/>
                                <w:sz w:val="21"/>
                                <w:szCs w:val="21"/>
                                <w:lang w:val="en-GB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5E73F4" id="_x0000_s1027" type="#_x0000_t202" style="position:absolute;left:0;text-align:left;margin-left:13.8pt;margin-top:25.1pt;width:44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">
                <v:textbox style="mso-fit-shape-to-text:t">
                  <w:txbxContent>
                    <w:p w14:paraId="11D11F97" w14:textId="16A71EB7">
                      <w:pPr>
                        <w:rPr>
                          <w:rFonts w:ascii="MetaSerifOT-Book" w:eastAsia="Times New Roman" w:hAnsi="MetaSerifOT-Book" w:cs="MetaSerifOT-Book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MetaSerifOT-Book" w:eastAsia="Times New Roman" w:hAnsi="MetaSerifOT-Book" w:cs="MetaSerifOT-Book"/>
                          <w:sz w:val="21"/>
                          <w:szCs w:val="21"/>
                          <w:lang w:val="en-GB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lang w:val="en-US"/>
        </w:rPr>
        <w:t>Give an e</w:t>
      </w:r>
      <w:r>
        <w:rPr>
          <w:b/>
          <w:bCs/>
          <w:lang w:val="en-US"/>
        </w:rPr>
        <w:t>xample of a commonly known e</w:t>
      </w:r>
      <w:r>
        <w:rPr>
          <w:b/>
          <w:bCs/>
          <w:lang w:val="en-US"/>
        </w:rPr>
        <w:t>lectronic note-taking application</w:t>
      </w:r>
      <w:r>
        <w:rPr>
          <w:b/>
          <w:bCs/>
          <w:lang w:val="en-US"/>
        </w:rPr>
        <w:t>.</w:t>
      </w:r>
    </w:p>
    <w:p w14:paraId="4F7831C1" w14:textId="0E5E3963">
      <w:pPr>
        <w:pStyle w:val="ListParagraph"/>
        <w:rPr>
          <w:lang w:val="en-US"/>
        </w:rPr>
      </w:pPr>
    </w:p>
    <w:p w14:paraId="0D2B4163" w14:textId="6AC4B9C2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>
        <w:rPr>
          <w:b/>
          <w:bCs/>
          <w:lang w:val="en-US"/>
        </w:rPr>
        <w:t>Note-taking applications allow you to: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7888"/>
      </w:tblGrid>
      <w:tr w14:paraId="2D0F3E92" w14:textId="77777777">
        <w:tc>
          <w:tcPr>
            <w:tcW w:w="708" w:type="dxa"/>
          </w:tcPr>
          <w:p w14:paraId="60934F93" w14:textId="188E1C0D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888" w:type="dxa"/>
          </w:tcPr>
          <w:p w14:paraId="0E60A7BA" w14:textId="245213AC">
            <w:pPr>
              <w:pStyle w:val="Bodybullet1"/>
              <w:ind w:left="28" w:hanging="28"/>
            </w:pPr>
          </w:p>
        </w:tc>
      </w:tr>
      <w:tr w14:paraId="6AED0340" w14:textId="77777777">
        <w:tc>
          <w:tcPr>
            <w:tcW w:w="708" w:type="dxa"/>
          </w:tcPr>
          <w:p w14:paraId="3CE04320" w14:textId="1ED6D187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888" w:type="dxa"/>
          </w:tcPr>
          <w:p w14:paraId="027C0589" w14:textId="7BC96201">
            <w:pPr>
              <w:pStyle w:val="Bodybullet1"/>
              <w:ind w:left="28" w:hanging="28"/>
            </w:pPr>
          </w:p>
        </w:tc>
      </w:tr>
      <w:tr w14:paraId="21FC70AB" w14:textId="77777777">
        <w:tc>
          <w:tcPr>
            <w:tcW w:w="708" w:type="dxa"/>
          </w:tcPr>
          <w:p w14:paraId="21A2AE15" w14:textId="3230E15D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888" w:type="dxa"/>
          </w:tcPr>
          <w:p w14:paraId="78FD2189" w14:textId="77C1CD3A">
            <w:pPr>
              <w:pStyle w:val="Bodybullet1"/>
              <w:ind w:left="28" w:hanging="28"/>
            </w:pPr>
          </w:p>
        </w:tc>
      </w:tr>
      <w:tr w14:paraId="0F7075AB" w14:textId="77777777">
        <w:tc>
          <w:tcPr>
            <w:tcW w:w="708" w:type="dxa"/>
          </w:tcPr>
          <w:p w14:paraId="6C7B192C" w14:textId="184284E7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888" w:type="dxa"/>
          </w:tcPr>
          <w:p w14:paraId="4981B102" w14:textId="60EB167D">
            <w:pPr>
              <w:pStyle w:val="Bodybullet1"/>
              <w:ind w:left="28" w:hanging="28"/>
            </w:pPr>
          </w:p>
        </w:tc>
      </w:tr>
      <w:tr w14:paraId="66848B1C" w14:textId="77777777">
        <w:tc>
          <w:tcPr>
            <w:tcW w:w="708" w:type="dxa"/>
          </w:tcPr>
          <w:p w14:paraId="685ECFB9" w14:textId="4AF15CC5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888" w:type="dxa"/>
          </w:tcPr>
          <w:p w14:paraId="1853EBAA" w14:textId="35CAB352">
            <w:pPr>
              <w:pStyle w:val="Bodybullet1"/>
              <w:ind w:left="28" w:hanging="28"/>
            </w:pPr>
          </w:p>
        </w:tc>
      </w:tr>
      <w:tr w14:paraId="184E25BC" w14:textId="77777777">
        <w:tc>
          <w:tcPr>
            <w:tcW w:w="708" w:type="dxa"/>
          </w:tcPr>
          <w:p w14:paraId="05D98D6A" w14:textId="2880DD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888" w:type="dxa"/>
          </w:tcPr>
          <w:p w14:paraId="0612BFA1" w14:textId="3C4E1892">
            <w:pPr>
              <w:pStyle w:val="Bodybullet1"/>
              <w:ind w:left="28" w:hanging="28"/>
            </w:pPr>
          </w:p>
        </w:tc>
      </w:tr>
      <w:tr w14:paraId="55AA37C9" w14:textId="77777777">
        <w:tc>
          <w:tcPr>
            <w:tcW w:w="708" w:type="dxa"/>
          </w:tcPr>
          <w:p w14:paraId="090A5127" w14:textId="72ABA80F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888" w:type="dxa"/>
          </w:tcPr>
          <w:p w14:paraId="6BD7ECF4" w14:textId="1B117355">
            <w:pPr>
              <w:pStyle w:val="Bodybullet1"/>
              <w:ind w:left="28" w:hanging="28"/>
            </w:pPr>
          </w:p>
        </w:tc>
      </w:tr>
      <w:tr w14:paraId="425A46C6" w14:textId="77777777">
        <w:tc>
          <w:tcPr>
            <w:tcW w:w="708" w:type="dxa"/>
          </w:tcPr>
          <w:p w14:paraId="7E2B10A1" w14:textId="3E5B3DD6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888" w:type="dxa"/>
          </w:tcPr>
          <w:p w14:paraId="5529DEEE" w14:textId="078232A3">
            <w:pPr>
              <w:pStyle w:val="Bodybullet1"/>
              <w:ind w:left="28" w:hanging="28"/>
            </w:pPr>
          </w:p>
        </w:tc>
      </w:tr>
      <w:tr w14:paraId="2EB90ADE" w14:textId="77777777">
        <w:tc>
          <w:tcPr>
            <w:tcW w:w="708" w:type="dxa"/>
          </w:tcPr>
          <w:p w14:paraId="23FF8441" w14:textId="6F35C63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888" w:type="dxa"/>
          </w:tcPr>
          <w:p w14:paraId="1C817D85" w14:textId="28DD57E1">
            <w:pPr>
              <w:pStyle w:val="Bodybullet1"/>
              <w:ind w:left="28" w:hanging="28"/>
            </w:pPr>
          </w:p>
        </w:tc>
      </w:tr>
      <w:tr w14:paraId="2BF849D9" w14:textId="77777777">
        <w:tc>
          <w:tcPr>
            <w:tcW w:w="708" w:type="dxa"/>
          </w:tcPr>
          <w:p w14:paraId="3CD659C5" w14:textId="5F75BBF7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888" w:type="dxa"/>
          </w:tcPr>
          <w:p w14:paraId="063EA2CD" w14:textId="4E812336">
            <w:pPr>
              <w:pStyle w:val="Bodybullet1"/>
              <w:ind w:left="28" w:hanging="28"/>
            </w:pPr>
          </w:p>
        </w:tc>
      </w:tr>
    </w:tbl>
    <w:p w14:paraId="2EED2FC3" w14:textId="46CC0BDE">
      <w:pPr>
        <w:rPr>
          <w:lang w:val="en-US"/>
        </w:rPr>
      </w:pPr>
    </w:p>
    <w:p w14:paraId="1CF00F1B" w14:textId="7959FAD4">
      <w:pPr>
        <w:pStyle w:val="ListParagraph"/>
        <w:numPr>
          <w:ilvl w:val="0"/>
          <w:numId w:val="1"/>
        </w:numPr>
        <w:ind w:left="426" w:hanging="568"/>
        <w:rPr>
          <w:b/>
          <w:bCs/>
          <w:lang w:val="en-US"/>
        </w:rPr>
      </w:pPr>
      <w:r>
        <w:rPr>
          <w:b/>
          <w:bCs/>
          <w:lang w:val="en-US"/>
        </w:rPr>
        <w:t>The four major components of electronic notebooks (OneNote) are: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7888"/>
      </w:tblGrid>
      <w:tr w14:paraId="5241F40D" w14:textId="77777777">
        <w:tc>
          <w:tcPr>
            <w:tcW w:w="708" w:type="dxa"/>
          </w:tcPr>
          <w:p w14:paraId="6BE59EC2" w14:textId="77777777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888" w:type="dxa"/>
          </w:tcPr>
          <w:p w14:paraId="630858C2" w14:textId="4B30AB9A">
            <w:pPr>
              <w:pStyle w:val="Bodybullet1"/>
              <w:ind w:left="28" w:hanging="28"/>
            </w:pPr>
          </w:p>
        </w:tc>
      </w:tr>
      <w:tr w14:paraId="1B32C3C4" w14:textId="77777777">
        <w:tc>
          <w:tcPr>
            <w:tcW w:w="708" w:type="dxa"/>
          </w:tcPr>
          <w:p w14:paraId="473C6DF0" w14:textId="77777777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888" w:type="dxa"/>
          </w:tcPr>
          <w:p w14:paraId="74527A82" w14:textId="25341CBF">
            <w:pPr>
              <w:pStyle w:val="Bodybullet1"/>
              <w:ind w:left="28" w:hanging="28"/>
            </w:pPr>
          </w:p>
        </w:tc>
      </w:tr>
      <w:tr w14:paraId="3B6B9860" w14:textId="77777777">
        <w:tc>
          <w:tcPr>
            <w:tcW w:w="708" w:type="dxa"/>
          </w:tcPr>
          <w:p w14:paraId="058CF778" w14:textId="77777777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888" w:type="dxa"/>
          </w:tcPr>
          <w:p w14:paraId="0BFE7217" w14:textId="5B3F9125">
            <w:pPr>
              <w:pStyle w:val="Bodybullet1"/>
              <w:ind w:left="28" w:hanging="28"/>
            </w:pPr>
          </w:p>
        </w:tc>
      </w:tr>
      <w:tr w14:paraId="083029E1" w14:textId="77777777">
        <w:tc>
          <w:tcPr>
            <w:tcW w:w="708" w:type="dxa"/>
          </w:tcPr>
          <w:p w14:paraId="29C1614F" w14:textId="77777777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888" w:type="dxa"/>
          </w:tcPr>
          <w:p w14:paraId="7ABEE3A5" w14:textId="30B01667">
            <w:pPr>
              <w:pStyle w:val="Bodybullet1"/>
              <w:ind w:left="28" w:hanging="28"/>
            </w:pPr>
          </w:p>
        </w:tc>
      </w:tr>
    </w:tbl>
    <w:p w14:paraId="49BED481" w14:textId="77777777">
      <w:pPr>
        <w:rPr>
          <w:lang w:val="en-US"/>
        </w:rPr>
      </w:pPr>
    </w:p>
    <w:sectPr>
      <w:pgSz w:w="11907" w:h="16840" w:code="9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SerifOT-Book">
    <w:altName w:val="Calibri"/>
    <w:panose1 w:val="02010604020101020104"/>
    <w:charset w:val="00"/>
    <w:family w:val="modern"/>
    <w:notTrueType/>
    <w:pitch w:val="variable"/>
    <w:sig w:usb0="800000AF" w:usb1="400020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27E48"/>
    <w:multiLevelType w:val="hybridMultilevel"/>
    <w:tmpl w:val="33D833E4"/>
    <w:lvl w:ilvl="0" w:tplc="B0AE8F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34FA"/>
    <w:multiLevelType w:val="hybridMultilevel"/>
    <w:tmpl w:val="3F9E014C"/>
    <w:lvl w:ilvl="0" w:tplc="B0AE8F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E5DBE"/>
    <w:multiLevelType w:val="hybridMultilevel"/>
    <w:tmpl w:val="0054C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229"/>
    <w:rsid w:val="000526E3"/>
    <w:rsid w:val="00063A12"/>
    <w:rsid w:val="000B2DDE"/>
    <w:rsid w:val="000B7733"/>
    <w:rsid w:val="001420AE"/>
    <w:rsid w:val="0016161E"/>
    <w:rsid w:val="001B4967"/>
    <w:rsid w:val="00627C90"/>
    <w:rsid w:val="006976AC"/>
    <w:rsid w:val="009D32B9"/>
    <w:rsid w:val="00A44229"/>
    <w:rsid w:val="00AE219C"/>
    <w:rsid w:val="00AF5104"/>
    <w:rsid w:val="00B044D5"/>
    <w:rsid w:val="00B11F24"/>
    <w:rsid w:val="00BB19F0"/>
    <w:rsid w:val="00E423DE"/>
    <w:rsid w:val="00E52BDB"/>
    <w:rsid w:val="00F22C67"/>
    <w:rsid w:val="00FF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9DF6FC"/>
  <w15:chartTrackingRefBased/>
  <w15:docId w15:val="{33238BE2-106B-46C9-9DEC-012F11B1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4229"/>
    <w:pPr>
      <w:ind w:left="720"/>
      <w:contextualSpacing/>
    </w:pPr>
  </w:style>
  <w:style w:type="paragraph" w:customStyle="1" w:styleId="Body">
    <w:name w:val="Body"/>
    <w:qFormat/>
    <w:rsid w:val="006976AC"/>
    <w:pPr>
      <w:spacing w:after="300" w:line="264" w:lineRule="auto"/>
    </w:pPr>
    <w:rPr>
      <w:rFonts w:ascii="MetaSerifOT-Book" w:eastAsia="Times New Roman" w:hAnsi="MetaSerifOT-Book" w:cs="MetaSerifOT-Book"/>
      <w:sz w:val="21"/>
      <w:szCs w:val="21"/>
      <w:lang w:val="en-GB"/>
    </w:rPr>
  </w:style>
  <w:style w:type="paragraph" w:customStyle="1" w:styleId="Bodybullet1">
    <w:name w:val="Body bullet1"/>
    <w:basedOn w:val="Body"/>
    <w:qFormat/>
    <w:rsid w:val="006976AC"/>
    <w:pPr>
      <w:spacing w:after="0"/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48</Words>
  <Characters>276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323</CharactersWithSpaces>
  <SharedDoc>false</SharedDoc>
  <HyperlinksChanged>false</HyperlinksChanged>
</Properties>
</file>