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1CB62" w14:textId="77777777">
      <w:pPr>
        <w:pStyle w:val="Title"/>
      </w:pPr>
      <w:r>
        <w:t>THIS DOCUMENT MUST BE SIGNED BY ALL PARTICIPANTS AND PLACED AT THE FRONT OF THE FILE.</w:t>
      </w:r>
    </w:p>
    <w:p w14:paraId="0CB457A8" w14:textId="77777777"/>
    <w:p w14:paraId="7D936E9E" w14:textId="77777777">
      <w:pPr>
        <w:pStyle w:val="Title"/>
        <w:rPr>
          <w:rStyle w:val="Strong"/>
        </w:rPr>
      </w:pPr>
      <w:r>
        <w:rPr>
          <w:rStyle w:val="Strong"/>
        </w:rPr>
        <w:t>THIS DOCUMENT WILL BE CHECKED DURING JUDGING AT THE REGIONAL COMPETITION</w:t>
      </w:r>
    </w:p>
    <w:p w14:paraId="1C079225" w14:textId="77777777">
      <w:r>
        <w:rPr>
          <w:noProof/>
          <w:lang w:val="en-ZA" w:eastAsia="en-ZA" w:bidi="ar-SA"/>
        </w:rPr>
        <w:drawing>
          <wp:anchor distT="0" distB="0" distL="114300" distR="114300" simplePos="0" relativeHeight="251666432" behindDoc="0" locked="0" layoutInCell="1" allowOverlap="1" wp14:anchorId="2F48EFF1" wp14:editId="1C29B7E3">
            <wp:simplePos x="0" y="0"/>
            <wp:positionH relativeFrom="margin">
              <wp:align>center</wp:align>
            </wp:positionH>
            <wp:positionV relativeFrom="margin">
              <wp:posOffset>4253865</wp:posOffset>
            </wp:positionV>
            <wp:extent cx="1847850" cy="2126615"/>
            <wp:effectExtent l="19050" t="0" r="0" b="0"/>
            <wp:wrapSquare wrapText="bothSides"/>
            <wp:docPr id="1" name="Picture 0" descr="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sdt>
      <w:sdtPr>
        <w:rPr>
          <w:caps w:val="0"/>
          <w:color w:val="auto"/>
          <w:spacing w:val="0"/>
          <w:sz w:val="22"/>
          <w:szCs w:val="22"/>
        </w:rPr>
        <w:id w:val="2461075"/>
        <w:docPartObj>
          <w:docPartGallery w:val="Table of Contents"/>
          <w:docPartUnique/>
        </w:docPartObj>
      </w:sdtPr>
      <w:sdtEndPr/>
      <w:sdtContent>
        <w:p w14:paraId="697E5AE6" w14:textId="77777777">
          <w:pPr>
            <w:pStyle w:val="TOCHeading"/>
          </w:pPr>
          <w:r>
            <w:t>Table of Contents</w:t>
          </w:r>
        </w:p>
        <w:p w14:paraId="2F721202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5813404" w:history="1">
            <w:r>
              <w:rPr>
                <w:rStyle w:val="Hyperlink"/>
                <w:noProof/>
                <w:lang w:bidi="en-US"/>
              </w:rPr>
              <w:t>PLAGIARISM DECLARATION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_Toc305813404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99225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hyperlink w:anchor="_Toc305813405" w:history="1">
            <w:r>
              <w:rPr>
                <w:rStyle w:val="Hyperlink"/>
                <w:noProof/>
                <w:lang w:bidi="en-US"/>
              </w:rPr>
              <w:t>WHAT HAPPENS AT THE REGIONAL COMPETITION?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_Toc305813405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870DB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hyperlink w:anchor="_Toc305813406" w:history="1">
            <w:r>
              <w:rPr>
                <w:rStyle w:val="Hyperlink"/>
                <w:noProof/>
                <w:lang w:bidi="en-US"/>
              </w:rPr>
              <w:t>WHAT SHOULD SCHOOLS KNOW TO PARTICIPATE IN EXPO?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_Toc305813406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E4C1C" w14:textId="77777777">
          <w:pPr>
            <w:pStyle w:val="TOC1"/>
            <w:tabs>
              <w:tab w:val="right" w:leader="dot" w:pos="9016"/>
            </w:tabs>
            <w:rPr>
              <w:noProof/>
              <w:lang w:val="en-ZA" w:eastAsia="en-ZA"/>
            </w:rPr>
          </w:pPr>
          <w:hyperlink w:anchor="_Toc305813407" w:history="1">
            <w:r>
              <w:rPr>
                <w:rStyle w:val="Hyperlink"/>
                <w:noProof/>
                <w:lang w:bidi="en-US"/>
              </w:rPr>
              <w:t>NO MONEY MEANS NO ENTRY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_Toc305813407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AC41B" w14:textId="77777777">
          <w:r>
            <w:fldChar w:fldCharType="end"/>
          </w:r>
        </w:p>
      </w:sdtContent>
    </w:sdt>
    <w:p w14:paraId="1DF23C44" w14:textId="77777777">
      <w:r>
        <w:br w:type="page"/>
      </w:r>
    </w:p>
    <w:p w14:paraId="70FECB3A" w14:textId="77777777">
      <w:pPr>
        <w:jc w:val="center"/>
        <w:rPr>
          <w:color w:val="FFFFFF" w:themeColor="background1"/>
          <w:spacing w:val="10"/>
          <w:sz w:val="48"/>
          <w:szCs w:val="48"/>
        </w:rPr>
      </w:pPr>
      <w:r>
        <w:rPr>
          <w:noProof/>
          <w:color w:val="FFFFFF" w:themeColor="background1"/>
          <w:spacing w:val="10"/>
          <w:sz w:val="48"/>
          <w:szCs w:val="48"/>
          <w:lang w:val="en-ZA" w:eastAsia="en-ZA" w:bidi="ar-SA"/>
        </w:rPr>
        <w:lastRenderedPageBreak/>
        <w:drawing>
          <wp:anchor distT="0" distB="0" distL="114300" distR="114300" simplePos="0" relativeHeight="251662336" behindDoc="0" locked="0" layoutInCell="1" allowOverlap="1" wp14:anchorId="07802FF2" wp14:editId="5BBC1E65">
            <wp:simplePos x="0" y="0"/>
            <wp:positionH relativeFrom="margin">
              <wp:posOffset>5226050</wp:posOffset>
            </wp:positionH>
            <wp:positionV relativeFrom="margin">
              <wp:posOffset>-462280</wp:posOffset>
            </wp:positionV>
            <wp:extent cx="970915" cy="942975"/>
            <wp:effectExtent l="19050" t="0" r="635" b="0"/>
            <wp:wrapSquare wrapText="bothSides"/>
            <wp:docPr id="5" name="Picture 12" descr="http://mckeegrade2.edublogs.org/files/2009/02/schoo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ckeegrade2.edublogs.org/files/2009/02/school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9C757B1" w14:textId="77777777">
      <w:pPr>
        <w:pStyle w:val="Title"/>
      </w:pPr>
      <w:r>
        <w:t>HERTZ SCIENCE ACADEMY</w:t>
      </w:r>
    </w:p>
    <w:p w14:paraId="6F7C2998" w14:textId="77777777">
      <w:pPr>
        <w:pStyle w:val="Heading1"/>
      </w:pPr>
      <w:bookmarkStart w:id="0" w:name="_Toc305813404"/>
      <w:r>
        <w:t>PLAGIARISM DECLARATION</w:t>
      </w:r>
      <w:bookmarkEnd w:id="0"/>
      <w:r>
        <w:rPr>
          <w:rStyle w:val="FootnoteReference"/>
        </w:rPr>
        <w:footnoteReference w:customMarkFollows="1" w:id="1"/>
        <w:sym w:font="Symbol" w:char="F0E5"/>
      </w:r>
    </w:p>
    <w:p w14:paraId="095495A6" w14:textId="77777777">
      <w:pPr>
        <w:pStyle w:val="ListNumber"/>
      </w:pPr>
      <w:r>
        <w:t>I know plagiarism is wrong. Plagiarism is to use another person's work and pretend it is my own.</w:t>
      </w:r>
    </w:p>
    <w:p w14:paraId="0CFDA44D" w14:textId="77777777">
      <w:pPr>
        <w:pStyle w:val="ListNumber"/>
      </w:pPr>
      <w:r>
        <w:t>Each contribution to my/our project from the work(s) of other people has been acknowledged and sources of information have been referenced.</w:t>
      </w:r>
    </w:p>
    <w:p w14:paraId="7994CAC7" w14:textId="77777777">
      <w:pPr>
        <w:pStyle w:val="ListNumber"/>
      </w:pPr>
      <w:r>
        <w:t>This project is my/our own work.</w:t>
      </w:r>
    </w:p>
    <w:p w14:paraId="5C3425F5" w14:textId="77777777">
      <w:pPr>
        <w:pStyle w:val="ListNumber"/>
      </w:pPr>
      <w:r>
        <w:t>I/We have not allowed, and will not allow, anyone to copy my/our work with the intention of passing it off as his or their own work.</w:t>
      </w:r>
    </w:p>
    <w:p w14:paraId="57A116F9" w14:textId="77777777">
      <w:pPr>
        <w:pStyle w:val="ListNumber"/>
        <w:numPr>
          <w:ilvl w:val="0"/>
          <w:numId w:val="0"/>
        </w:numPr>
        <w:ind w:left="360" w:hanging="360"/>
      </w:pPr>
    </w:p>
    <w:p w14:paraId="59FB28AB" w14:textId="77777777">
      <w:pPr>
        <w:pStyle w:val="ListNumber"/>
        <w:numPr>
          <w:ilvl w:val="0"/>
          <w:numId w:val="0"/>
        </w:numPr>
        <w:ind w:left="360" w:hanging="360"/>
      </w:pPr>
      <w:r>
        <w:t>NAME/S: (PLEASE PRINT)</w:t>
      </w:r>
    </w:p>
    <w:p w14:paraId="13541CA3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1CDB5E00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26B1F61A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>SIGNATURE/S:</w:t>
      </w:r>
    </w:p>
    <w:p w14:paraId="143AFD98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361F61E6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</w:p>
    <w:p w14:paraId="6CFB7870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>SCHOOL:</w:t>
      </w:r>
    </w:p>
    <w:p w14:paraId="06485042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  <w:r>
        <w:tab/>
      </w:r>
      <w:r>
        <w:tab/>
      </w:r>
      <w:r>
        <w:tab/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086"/>
        <w:gridCol w:w="399"/>
        <w:gridCol w:w="399"/>
        <w:gridCol w:w="477"/>
        <w:gridCol w:w="477"/>
        <w:gridCol w:w="428"/>
        <w:gridCol w:w="428"/>
      </w:tblGrid>
      <w:tr w14:paraId="6914799E" w14:textId="77777777">
        <w:tc>
          <w:tcPr>
            <w:tcW w:w="0" w:type="auto"/>
            <w:tcBorders>
              <w:bottom w:val="single" w:sz="4" w:space="0" w:color="auto"/>
            </w:tcBorders>
          </w:tcPr>
          <w:p w14:paraId="1F3BB94A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  <w:ind w:left="357" w:hanging="357"/>
            </w:pPr>
            <w:r>
              <w:t>DATE:</w:t>
            </w:r>
          </w:p>
        </w:tc>
        <w:tc>
          <w:tcPr>
            <w:tcW w:w="0" w:type="auto"/>
          </w:tcPr>
          <w:p w14:paraId="51400008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1F4E1CEF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12B8B121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526FEA39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2A795F21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  <w:tc>
          <w:tcPr>
            <w:tcW w:w="0" w:type="auto"/>
          </w:tcPr>
          <w:p w14:paraId="0D434757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</w:p>
        </w:tc>
      </w:tr>
      <w:tr w14:paraId="5309D2A6" w14:textId="77777777">
        <w:tc>
          <w:tcPr>
            <w:tcW w:w="0" w:type="auto"/>
            <w:tcBorders>
              <w:left w:val="nil"/>
              <w:bottom w:val="nil"/>
            </w:tcBorders>
          </w:tcPr>
          <w:p w14:paraId="518A9843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  <w:ind w:left="357" w:hanging="357"/>
            </w:pPr>
          </w:p>
        </w:tc>
        <w:tc>
          <w:tcPr>
            <w:tcW w:w="0" w:type="auto"/>
          </w:tcPr>
          <w:p w14:paraId="4D001177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Y</w:t>
            </w:r>
          </w:p>
        </w:tc>
        <w:tc>
          <w:tcPr>
            <w:tcW w:w="0" w:type="auto"/>
          </w:tcPr>
          <w:p w14:paraId="16AAD4E1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Y</w:t>
            </w:r>
          </w:p>
        </w:tc>
        <w:tc>
          <w:tcPr>
            <w:tcW w:w="0" w:type="auto"/>
          </w:tcPr>
          <w:p w14:paraId="32B57CA1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M</w:t>
            </w:r>
          </w:p>
        </w:tc>
        <w:tc>
          <w:tcPr>
            <w:tcW w:w="0" w:type="auto"/>
          </w:tcPr>
          <w:p w14:paraId="777AEB80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M</w:t>
            </w:r>
          </w:p>
        </w:tc>
        <w:tc>
          <w:tcPr>
            <w:tcW w:w="0" w:type="auto"/>
          </w:tcPr>
          <w:p w14:paraId="41A9847D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D</w:t>
            </w:r>
          </w:p>
        </w:tc>
        <w:tc>
          <w:tcPr>
            <w:tcW w:w="0" w:type="auto"/>
          </w:tcPr>
          <w:p w14:paraId="1F4C73F9" w14:textId="77777777">
            <w:pPr>
              <w:pStyle w:val="ListNumber"/>
              <w:numPr>
                <w:ilvl w:val="0"/>
                <w:numId w:val="0"/>
              </w:numPr>
              <w:tabs>
                <w:tab w:val="left" w:leader="underscore" w:pos="8789"/>
              </w:tabs>
            </w:pPr>
            <w:r>
              <w:t>D</w:t>
            </w:r>
          </w:p>
        </w:tc>
      </w:tr>
    </w:tbl>
    <w:p w14:paraId="3AE3172D" w14:textId="77777777">
      <w:pPr>
        <w:pStyle w:val="ListNumber"/>
        <w:numPr>
          <w:ilvl w:val="0"/>
          <w:numId w:val="0"/>
        </w:numPr>
        <w:tabs>
          <w:tab w:val="left" w:leader="underscore" w:pos="8789"/>
        </w:tabs>
        <w:ind w:left="357" w:hanging="357"/>
      </w:pPr>
    </w:p>
    <w:p w14:paraId="34FCF044" w14:textId="77777777">
      <w:pPr>
        <w:pStyle w:val="ListNumber"/>
        <w:numPr>
          <w:ilvl w:val="0"/>
          <w:numId w:val="0"/>
        </w:numPr>
        <w:tabs>
          <w:tab w:val="left" w:leader="dot" w:pos="8789"/>
        </w:tabs>
        <w:ind w:left="357" w:hanging="357"/>
      </w:pPr>
      <w:r>
        <w:tab/>
      </w:r>
      <w:r>
        <w:tab/>
      </w:r>
    </w:p>
    <w:p w14:paraId="669A2F27" w14:textId="77777777">
      <w:pPr>
        <w:pStyle w:val="ListNumber"/>
        <w:numPr>
          <w:ilvl w:val="0"/>
          <w:numId w:val="0"/>
        </w:numPr>
        <w:ind w:left="357" w:hanging="357"/>
      </w:pPr>
      <w:r>
        <w:t>FOR OFFICIAL USE ONLY:</w:t>
      </w:r>
    </w:p>
    <w:p w14:paraId="440FCBD3" w14:textId="77777777">
      <w:pPr>
        <w:pStyle w:val="ListNumber"/>
        <w:numPr>
          <w:ilvl w:val="0"/>
          <w:numId w:val="0"/>
        </w:numPr>
        <w:ind w:left="357" w:hanging="357"/>
      </w:pPr>
      <w:r>
        <w:t>FORM CHECKED</w:t>
      </w:r>
      <w:r>
        <w:tab/>
      </w:r>
      <w:r>
        <w:tab/>
        <w:t>YES</w:t>
      </w:r>
      <w:r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>
        <w:fldChar w:fldCharType="separate"/>
      </w:r>
      <w:r>
        <w:fldChar w:fldCharType="end"/>
      </w:r>
      <w:bookmarkEnd w:id="1"/>
      <w:r>
        <w:tab/>
      </w:r>
      <w:r>
        <w:tab/>
        <w:t>NO</w:t>
      </w:r>
      <w:r>
        <w:tab/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>
        <w:fldChar w:fldCharType="separate"/>
      </w:r>
      <w:r>
        <w:fldChar w:fldCharType="end"/>
      </w:r>
      <w:bookmarkEnd w:id="2"/>
    </w:p>
    <w:p w14:paraId="2D0B43A2" w14:textId="1951220D">
      <w:pPr>
        <w:pStyle w:val="ListNumber"/>
        <w:numPr>
          <w:ilvl w:val="0"/>
          <w:numId w:val="0"/>
        </w:numPr>
        <w:ind w:left="357" w:hanging="357"/>
      </w:pPr>
    </w:p>
    <w:p w14:paraId="242E597F" w14:textId="77777777">
      <w:pPr>
        <w:pStyle w:val="ListNumber"/>
        <w:numPr>
          <w:ilvl w:val="0"/>
          <w:numId w:val="0"/>
        </w:numPr>
        <w:ind w:left="357" w:hanging="357"/>
      </w:pPr>
    </w:p>
    <w:p w14:paraId="212C2718" w14:textId="77777777">
      <w:pPr>
        <w:pStyle w:val="Heading1"/>
      </w:pPr>
      <w:bookmarkStart w:id="3" w:name="_Toc305813405"/>
      <w:r>
        <w:t>WHAT HAPPENS AT THE REGIONAL COMPETITION?</w:t>
      </w:r>
      <w:bookmarkEnd w:id="3"/>
    </w:p>
    <w:p w14:paraId="35E481E9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A maximum of two learners per project is allowed. Please ensure that learners understand that a maximum of three group projects can be selected for the nationals competition and no group projects will be considered for international selection.</w:t>
      </w:r>
    </w:p>
    <w:p w14:paraId="1A589858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Each project is independently judged by two/three judges. The judges are experts in their field, teachers or someone from the private sector.</w:t>
      </w:r>
    </w:p>
    <w:p w14:paraId="53D9337F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The deserving projects are awarded bronze, silver and gold medals.</w:t>
      </w:r>
    </w:p>
    <w:p w14:paraId="4E996C92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Category prizes are also</w:t>
      </w:r>
      <w:r>
        <w:rPr>
          <w:rFonts w:ascii="Arial" w:hAnsi="Arial" w:cs="Arial"/>
          <w:shd w:val="clear" w:color="auto" w:fill="E5B8B7" w:themeFill="accent2" w:themeFillTint="66"/>
        </w:rPr>
        <w:t xml:space="preserve"> awarded.</w:t>
      </w:r>
    </w:p>
    <w:p w14:paraId="6EE70A48" w14:textId="77777777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All participants receive a certificate of participation as a souvenir of their Expo experience.</w:t>
      </w:r>
    </w:p>
    <w:p w14:paraId="308265EA" w14:textId="77777777">
      <w:pPr>
        <w:pStyle w:val="Heading1"/>
      </w:pPr>
      <w:bookmarkStart w:id="4" w:name="_Toc305813406"/>
      <w:r>
        <w:t>WHAT SHOULD SCHOOLS KNOW TO PARTICIPATE IN EXPO?</w:t>
      </w:r>
      <w:bookmarkEnd w:id="4"/>
    </w:p>
    <w:p w14:paraId="158CA24B" w14:textId="77777777">
      <w:pPr>
        <w:pStyle w:val="Heading4"/>
      </w:pPr>
      <w:r>
        <w:t>AN EXPO COORDINATOR WILL BE APPOINTED TO:</w:t>
      </w:r>
    </w:p>
    <w:p w14:paraId="4F3ADA62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act as a link and contact person between your school and the expo regional office</w:t>
      </w:r>
    </w:p>
    <w:p w14:paraId="1FD8B1DA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forward important documentation and forms to the Principal and other teachers</w:t>
      </w:r>
    </w:p>
    <w:p w14:paraId="572BC046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coordinate your school's mini Expo together with colleagues whose learners did practical research</w:t>
      </w:r>
    </w:p>
    <w:p w14:paraId="447C3397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with the help of fellow teachers, act as Judges</w:t>
      </w:r>
    </w:p>
    <w:p w14:paraId="6BD412DA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 xml:space="preserve">e-mail or fax the completed entries on the database sheet to </w:t>
      </w:r>
      <w:hyperlink r:id="rId9" w:history="1">
        <w:r>
          <w:rPr>
            <w:rStyle w:val="Hyperlink"/>
            <w:rFonts w:ascii="Arial" w:hAnsi="Arial" w:cs="Arial"/>
          </w:rPr>
          <w:t>hse@gmail.com</w:t>
        </w:r>
      </w:hyperlink>
    </w:p>
    <w:p w14:paraId="41E41DB8" w14:textId="77777777">
      <w:pPr>
        <w:pStyle w:val="ListParagraph"/>
        <w:numPr>
          <w:ilvl w:val="0"/>
          <w:numId w:val="26"/>
        </w:numPr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 xml:space="preserve">ensure that all entries are completed </w:t>
      </w:r>
      <w:r>
        <w:rPr>
          <w:rFonts w:ascii="Arial" w:hAnsi="Arial" w:cs="Arial"/>
          <w:shd w:val="clear" w:color="auto" w:fill="E5B8B7" w:themeFill="accent2" w:themeFillTint="66"/>
        </w:rPr>
        <w:t>accurately.</w:t>
      </w:r>
      <w:r>
        <w:rPr>
          <w:rFonts w:ascii="Arial" w:hAnsi="Arial" w:cs="Arial"/>
        </w:rPr>
        <w:t xml:space="preserve"> </w:t>
      </w:r>
    </w:p>
    <w:p w14:paraId="675504AB" w14:textId="77777777">
      <w:pPr>
        <w:pStyle w:val="Heading4"/>
      </w:pPr>
      <w:r>
        <w:t>experience of judges</w:t>
      </w:r>
    </w:p>
    <w:p w14:paraId="43A0F262" w14:textId="77777777">
      <w:pPr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n-ZA" w:eastAsia="en-ZA" w:bidi="ar-SA"/>
        </w:rPr>
        <w:drawing>
          <wp:inline distT="0" distB="0" distL="0" distR="0" wp14:anchorId="6830FA32" wp14:editId="39FB35B1">
            <wp:extent cx="4572000" cy="2743200"/>
            <wp:effectExtent l="19050" t="0" r="19050" b="0"/>
            <wp:docPr id="2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07F6069" w14:textId="77777777">
      <w:pPr>
        <w:spacing w:before="240" w:after="240"/>
        <w:jc w:val="center"/>
        <w:rPr>
          <w:rFonts w:ascii="Arial" w:hAnsi="Arial" w:cs="Arial"/>
        </w:rPr>
      </w:pPr>
    </w:p>
    <w:p w14:paraId="01A26893" w14:textId="77777777">
      <w:pPr>
        <w:spacing w:before="240" w:after="240"/>
        <w:jc w:val="center"/>
        <w:rPr>
          <w:rFonts w:ascii="Arial" w:hAnsi="Arial" w:cs="Arial"/>
        </w:rPr>
      </w:pPr>
    </w:p>
    <w:p w14:paraId="4E928D5E" w14:textId="77777777">
      <w:pPr>
        <w:pStyle w:val="Heading1"/>
      </w:pPr>
      <w:bookmarkStart w:id="5" w:name="_Toc305813407"/>
      <w:r>
        <w:t>NO MONEY MEANS NO ENTRY</w:t>
      </w:r>
      <w:bookmarkEnd w:id="5"/>
    </w:p>
    <w:p w14:paraId="6746314E" w14:textId="77777777">
      <w:pPr>
        <w:pStyle w:val="Heading4"/>
      </w:pPr>
      <w:r>
        <w:t>payment per cheque: paid to Hertz Science Academy</w:t>
      </w:r>
    </w:p>
    <w:p w14:paraId="0ADE60B2" w14:textId="77777777">
      <w:pPr>
        <w:pStyle w:val="IntenseQuote"/>
      </w:pPr>
      <w:r>
        <w:t>address: PO Box 33, ROOSBOOM, 3370</w:t>
      </w:r>
    </w:p>
    <w:p w14:paraId="10303A99" w14:textId="77777777">
      <w:pPr>
        <w:pStyle w:val="IntenseQuote"/>
      </w:pPr>
      <w:r>
        <w:t>Telephone: 036 637 6636 or Fax: 036 637 2531</w:t>
      </w:r>
    </w:p>
    <w:p w14:paraId="2544C052" w14:textId="77777777">
      <w:pPr>
        <w:pStyle w:val="IntenseQuote"/>
      </w:pPr>
      <w:r>
        <w:t>Direct Bank Deposit or Electronic Transfer</w:t>
      </w:r>
    </w:p>
    <w:p w14:paraId="5992E13B" w14:textId="77777777">
      <w:pPr>
        <w:pStyle w:val="IntenseQuote"/>
      </w:pPr>
      <w:r>
        <w:t>Account name: Expo for Young Scientists</w:t>
      </w:r>
    </w:p>
    <w:p w14:paraId="72D76D4C" w14:textId="77777777">
      <w:pPr>
        <w:pStyle w:val="IntenseQuote"/>
      </w:pPr>
      <w:r>
        <w:t>Bank: ABSA Roosboom, Cheque account</w:t>
      </w:r>
    </w:p>
    <w:p w14:paraId="4D88E6C8" w14:textId="77777777">
      <w:pPr>
        <w:pStyle w:val="IntenseQuote"/>
      </w:pPr>
      <w:r>
        <w:t>Account number 123 456 789</w:t>
      </w:r>
    </w:p>
    <w:p w14:paraId="180A6F55" w14:textId="77777777">
      <w:pPr>
        <w:pStyle w:val="IntenseQuote"/>
      </w:pPr>
      <w:r>
        <w:t>Branch code 123 444</w:t>
      </w:r>
    </w:p>
    <w:p w14:paraId="635DE033" w14:textId="77777777">
      <w:pPr>
        <w:pStyle w:val="IntenseQuote"/>
      </w:pPr>
      <w:r>
        <w:t>Please fax proof of payment to:</w:t>
      </w:r>
    </w:p>
    <w:p w14:paraId="236EF9F1" w14:textId="77777777">
      <w:pPr>
        <w:pStyle w:val="IntenseQuote"/>
      </w:pPr>
      <w:r>
        <w:t>PG Sithebe, Fax no 036 637 2531</w:t>
      </w:r>
    </w:p>
    <w:p w14:paraId="73775E3A" w14:textId="77777777">
      <w:pPr>
        <w:pStyle w:val="Heading4"/>
      </w:pPr>
      <w:r>
        <w:t>financial statistics to date</w:t>
      </w:r>
    </w:p>
    <w:p w14:paraId="4566C271" w14:textId="77777777">
      <w:pPr>
        <w:keepNext/>
        <w:jc w:val="center"/>
      </w:pPr>
      <w:r>
        <w:rPr>
          <w:noProof/>
          <w:lang w:val="en-ZA" w:eastAsia="en-ZA" w:bidi="ar-SA"/>
        </w:rPr>
        <w:drawing>
          <wp:inline distT="0" distB="0" distL="0" distR="0" wp14:anchorId="7547A5DB" wp14:editId="58B2CB9A">
            <wp:extent cx="4579374" cy="3591232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23E4E22" w14:textId="77777777">
      <w:r>
        <w:br w:type="page"/>
      </w:r>
    </w:p>
    <w:p w14:paraId="7B482319" w14:textId="77777777">
      <w:pPr>
        <w:pStyle w:val="Heading1"/>
      </w:pPr>
      <w:bookmarkStart w:id="6" w:name="_Toc305813408"/>
      <w:r>
        <w:lastRenderedPageBreak/>
        <w:t>AN INTERESTING DIAGRAM</w:t>
      </w:r>
      <w:bookmarkEnd w:id="6"/>
    </w:p>
    <w:p w14:paraId="1977717E" w14:textId="77777777"/>
    <w:p w14:paraId="1649A88C" w14:textId="77777777"/>
    <w:p w14:paraId="22D3B810" w14:textId="77777777">
      <w:pPr>
        <w:pStyle w:val="Caption"/>
      </w:pPr>
      <w:r>
        <w:t xml:space="preserve">DIAGRAM </w:t>
      </w:r>
      <w:fldSimple w:instr=" SEQ DIAGRAM \* ARABIC ">
        <w:r>
          <w:rPr>
            <w:noProof/>
          </w:rPr>
          <w:t>1</w:t>
        </w:r>
      </w:fldSimple>
    </w:p>
    <w:sectPr>
      <w:footerReference w:type="default" r:id="rId12"/>
      <w:footnotePr>
        <w:pos w:val="beneathText"/>
        <w:numFmt w:val="lowerRoman"/>
      </w:footnotePr>
      <w:pgSz w:w="11906" w:h="16838" w:code="9"/>
      <w:pgMar w:top="1440" w:right="1440" w:bottom="1440" w:left="1440" w:header="709" w:footer="709" w:gutter="0"/>
      <w:pgBorders w:offsetFrom="page">
        <w:top w:val="thinThickSmallGap" w:sz="24" w:space="24" w:color="943634" w:themeColor="accent2" w:themeShade="BF"/>
        <w:left w:val="thinThickSmallGap" w:sz="24" w:space="24" w:color="943634" w:themeColor="accent2" w:themeShade="BF"/>
        <w:bottom w:val="thickThinSmallGap" w:sz="24" w:space="24" w:color="943634" w:themeColor="accent2" w:themeShade="BF"/>
        <w:right w:val="thickThinSmallGap" w:sz="24" w:space="24" w:color="943634" w:themeColor="accent2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B1D1" w14:textId="77777777" w:rsidR="007F4E9B" w:rsidRDefault="007F4E9B" w:rsidP="00844CDA">
      <w:pPr>
        <w:spacing w:after="0" w:line="240" w:lineRule="auto"/>
      </w:pPr>
      <w:r>
        <w:separator/>
      </w:r>
    </w:p>
  </w:endnote>
  <w:endnote w:type="continuationSeparator" w:id="0">
    <w:p w14:paraId="12C3B52A" w14:textId="77777777" w:rsidR="007F4E9B" w:rsidRDefault="007F4E9B" w:rsidP="0084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1057"/>
      <w:docPartObj>
        <w:docPartGallery w:val="Page Numbers (Bottom of Page)"/>
        <w:docPartUnique/>
      </w:docPartObj>
    </w:sdtPr>
    <w:sdtEndPr/>
    <w:sdtContent>
      <w:p w14:paraId="1C595BF0" w14:textId="5FC59EA9" w:rsidR="007C7AED" w:rsidRDefault="00DC70E3">
        <w:pPr>
          <w:pStyle w:val="Footer"/>
        </w:pPr>
        <w:r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5DC7DF9" wp14:editId="0E4748E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37845" cy="238760"/>
                  <wp:effectExtent l="16510" t="19050" r="17145" b="18415"/>
                  <wp:wrapNone/>
                  <wp:docPr id="4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784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840A410" w14:textId="77777777" w:rsidR="007C7AED" w:rsidRDefault="00334A7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9F4E5C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5DC7DF9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" o:spid="_x0000_s1027" type="#_x0000_t185" style="position:absolute;margin-left:0;margin-top:0;width:42.35pt;height:18.8pt;z-index:251661312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EyWQIAANYEAAAOAAAAZHJzL2Uyb0RvYy54bWysVNtu2zAMfR+wfxD0vjpOc5tRpyjadRjQ&#10;bQG6fQAjybFWWfIoJXb39aVkJ2vXPQ3zg0BS4iEPL7647BvDDgq9drbk+dmEM2WFk9ruSv792+27&#10;FWc+gJVgnFUlf1SeX67fvrno2kJNXe2MVMgIxPqia0teh9AWWeZFrRrwZ65Vli4rhw0EUnGXSYSO&#10;0BuTTSeTRdY5lC06obwn681wydcJv6qUCF+ryqvATMkpt5BOTOc2ntn6AoodQltrMaYB/5BFA9pS&#10;0BPUDQRge9SvoBot0HlXhTPhmsxVlRYqcSA2+eQPNvc1tCpxoeL49lQm//9gxZfDBpmWJZ9xZqGh&#10;Fl3tg0uR2TSWp2t9Qa/u2w1Ggr69c+LBM+uua7A7dYXoulqBpKTy+D574RAVT65s2312ktCB0FOl&#10;+gqbCEg1YH1qyOOpIaoPTJBxfr5czeacCbqanq+Wi9SwDIqjc4s+fFSuYVEo+RZBPKiwAY0pBhzu&#10;fEhtkSM5kD84qxpDTT6AYflisVimrKEYHxP6ETXxdUbLW21MUuJYqmuDjJwp3C5PYcy+IXKDLZ/E&#10;b5grstP0DfZj5mmyIwRViqr5HN1Y1hHP1Xw5T7AvLk9+A1zoX4ee/z3yyRzjHQm8jo5ub2Vah9jN&#10;D6McQJtBJm9jx/bGjg6TEfptPw7J1slHajS6Ycnop0BC7fAXZx0tWMn9zz2g4sx8sjQs7/PZLG5k&#10;UkjA59bt0QpWEETJA2eDeB2G7d23qHc1RRjqYF0c20qH4wQO2Yz50vIkwuOix+18rqdXv39H6ycA&#10;AAD//wMAUEsDBBQABgAIAAAAIQAU4LSN3QAAAAMBAAAPAAAAZHJzL2Rvd25yZXYueG1sTI9PS8NA&#10;EMXvhX6HZQRv7ab+aULMpkhBEEWrteh1mh2T0Oxs2N2m8du7etHLwOM93vtNsRpNJwZyvrWsYDFP&#10;QBBXVrdcK9i93c0yED4ga+wsk4Iv8rAqp5MCc21P/ErDNtQilrDPUUETQp9L6auGDPq57Ymj92md&#10;wRClq6V2eIrlppMXSbKUBluOCw32tG6oOmyPRsFjNj6sF7v02qXvm+fw9LK5rz4Gpc7PxtsbEIHG&#10;8BeGH/yIDmVk2tsjay86BfGR8Hujl12lIPYKLtMlyLKQ/9nLbwAAAP//AwBQSwECLQAUAAYACAAA&#10;ACEAtoM4kv4AAADhAQAAEwAAAAAAAAAAAAAAAAAAAAAAW0NvbnRlbnRfVHlwZXNdLnhtbFBLAQIt&#10;ABQABgAIAAAAIQA4/SH/1gAAAJQBAAALAAAAAAAAAAAAAAAAAC8BAABfcmVscy8ucmVsc1BLAQIt&#10;ABQABgAIAAAAIQDCAhEyWQIAANYEAAAOAAAAAAAAAAAAAAAAAC4CAABkcnMvZTJvRG9jLnhtbFBL&#10;AQItABQABgAIAAAAIQAU4LSN3QAAAAMBAAAPAAAAAAAAAAAAAAAAALMEAABkcnMvZG93bnJldi54&#10;bWxQSwUGAAAAAAQABADzAAAAvQUAAAAA&#10;" filled="t" fillcolor="white [3212]" strokecolor="gray [1629]" strokeweight="2.25pt">
                  <v:textbox inset=",0,,0">
                    <w:txbxContent>
                      <w:p w14:paraId="6840A410" w14:textId="77777777" w:rsidR="007C7AED" w:rsidRDefault="00334A7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9F4E5C">
                          <w:rPr>
                            <w:noProof/>
                          </w:rPr>
                          <w:t>6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6D9B011" wp14:editId="2F3D4086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12700" t="14605" r="12700" b="13970"/>
                  <wp:wrapNone/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103B090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margin-left:0;margin-top:0;width:434.5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LEy3wEAALcDAAAOAAAAZHJzL2Uyb0RvYy54bWysU8Fu2zAMvQ/YPwi6L7YzZCuMOMWQrrt0&#10;W4F2H8BIcixMEgVJiZ2/HyUn2drdhvkgSCTfIx9Jr28na9hRhajRdbxZ1JwpJ1Bqt+/4j+f7dzec&#10;xQROgkGnOn5Skd9u3r5Zj75VSxzQSBUYkbjYjr7jQ0q+raooBmUhLtArR84eg4VEz7CvZICR2K2p&#10;lnX9oRoxSB9QqBjJejc7+abw970S6XvfR5WY6TjVlsoZyrnLZ7VZQ7sP4ActzmXAP1RhQTtKeqW6&#10;gwTsEPRfVFaLgBH7tBBoK+x7LVTRQGqa+pWapwG8KlqoOdFf2xT/H634dnwMTMuOv+fMgaURfTok&#10;LJlZk9sz+thS1NY9hixQTO7JP6D4GZnD7QBur0rw88kTtiCqF5D8iJ6S7MavKCkGiL/0auqDzZTU&#10;BTaVkZyuI1FTYoKMq1Vz06xocuLiq6C9AH2I6YtCy/Kl4zEF0PshbdE5GjyGpqSB40NMJISAF0DO&#10;6vBeG1Pmbxwbqfblx7ouiIhGy+zNcWUV1dYEdgRaojTNrOZgSc5sW9X0zatEZlq4V2bKfGUpdbxI&#10;EPDgZKljUCA/n+8JtJnvhDaOYJdGziPZoTw9hiwr22k7CvF5k/P6/fkuUb//t80vAAAA//8DAFBL&#10;AwQUAAYACAAAACEAB/McZdgAAAACAQAADwAAAGRycy9kb3ducmV2LnhtbEyPwUrDQBCG74LvsIzg&#10;zW60EGrMphRRRE9aPfQ4yY5JaHY2ZDdp2qd36kUvAx//8M83+Xp2nZpoCK1nA7eLBBRx5W3LtYGv&#10;z+ebFagQkS12nsnAkQKsi8uLHDPrD/xB0zbWSko4ZGigibHPtA5VQw7DwvfEkn37wWEUHGptBzxI&#10;uev0XZKk2mHLcqHBnh4bqvbb0RkY26dymS6n0+uRyyS8nHZv7+nOmOurefMAKtIc/5bhrC/qUIhT&#10;6Ue2QXUG5JH4OyVbpfeC5Rl1kev/6sUPAAAA//8DAFBLAQItABQABgAIAAAAIQC2gziS/gAAAOEB&#10;AAATAAAAAAAAAAAAAAAAAAAAAABbQ29udGVudF9UeXBlc10ueG1sUEsBAi0AFAAGAAgAAAAhADj9&#10;If/WAAAAlAEAAAsAAAAAAAAAAAAAAAAALwEAAF9yZWxzLy5yZWxzUEsBAi0AFAAGAAgAAAAhAPWw&#10;sTLfAQAAtwMAAA4AAAAAAAAAAAAAAAAALgIAAGRycy9lMm9Eb2MueG1sUEsBAi0AFAAGAAgAAAAh&#10;AAfzHGXYAAAAAgEAAA8AAAAAAAAAAAAAAAAAOQQAAGRycy9kb3ducmV2LnhtbFBLBQYAAAAABAAE&#10;APMAAAA+BQAAAAA=&#10;" strokecolor="gray [1629]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00C03" w14:textId="77777777" w:rsidR="007F4E9B" w:rsidRDefault="007F4E9B" w:rsidP="00844CDA">
      <w:pPr>
        <w:spacing w:after="0" w:line="240" w:lineRule="auto"/>
      </w:pPr>
      <w:r>
        <w:separator/>
      </w:r>
    </w:p>
  </w:footnote>
  <w:footnote w:type="continuationSeparator" w:id="0">
    <w:p w14:paraId="2EAFC99F" w14:textId="77777777" w:rsidR="007F4E9B" w:rsidRDefault="007F4E9B" w:rsidP="00844CDA">
      <w:pPr>
        <w:spacing w:after="0" w:line="240" w:lineRule="auto"/>
      </w:pPr>
      <w:r>
        <w:continuationSeparator/>
      </w:r>
    </w:p>
  </w:footnote>
  <w:footnote w:id="1">
    <w:p w14:paraId="78446A9E" w14:textId="77777777" w:rsidR="00595956" w:rsidRPr="00782436" w:rsidRDefault="00595956">
      <w:pPr>
        <w:pStyle w:val="FootnoteText"/>
        <w:rPr>
          <w:lang w:val="en-ZA"/>
        </w:rPr>
      </w:pPr>
      <w:r w:rsidRPr="00782436">
        <w:rPr>
          <w:rStyle w:val="FootnoteReference"/>
        </w:rPr>
        <w:sym w:font="Symbol" w:char="F0E5"/>
      </w:r>
      <w:r>
        <w:t xml:space="preserve"> </w:t>
      </w:r>
      <w:r>
        <w:rPr>
          <w:lang w:val="en-ZA"/>
        </w:rPr>
        <w:t>No form = disqualification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0.8pt;height:10.8pt" o:bullet="t">
        <v:imagedata r:id="rId1" o:title="BD14981_"/>
      </v:shape>
    </w:pict>
  </w:numPicBullet>
  <w:abstractNum w:abstractNumId="0" w15:restartNumberingAfterBreak="0">
    <w:nsid w:val="FFFFFF7C"/>
    <w:multiLevelType w:val="singleLevel"/>
    <w:tmpl w:val="75FE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5AB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8E61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E2BE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5492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504A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3661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9020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CEFF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0EFC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C5883"/>
    <w:multiLevelType w:val="multilevel"/>
    <w:tmpl w:val="ED381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270DC3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EA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C456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EC725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0E5816"/>
    <w:multiLevelType w:val="hybridMultilevel"/>
    <w:tmpl w:val="FE360154"/>
    <w:lvl w:ilvl="0" w:tplc="8A30D95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A74F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F125A9B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D1D11D6"/>
    <w:multiLevelType w:val="hybridMultilevel"/>
    <w:tmpl w:val="F0E64E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6"/>
  </w:num>
  <w:num w:numId="14">
    <w:abstractNumId w:val="11"/>
  </w:num>
  <w:num w:numId="15">
    <w:abstractNumId w:val="13"/>
  </w:num>
  <w:num w:numId="16">
    <w:abstractNumId w:val="17"/>
  </w:num>
  <w:num w:numId="17">
    <w:abstractNumId w:val="1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numFmt w:val="lowerRoman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CDA"/>
    <w:rsid w:val="000A7C04"/>
    <w:rsid w:val="000D58D1"/>
    <w:rsid w:val="000E26AE"/>
    <w:rsid w:val="000E3D7E"/>
    <w:rsid w:val="00115189"/>
    <w:rsid w:val="001528A3"/>
    <w:rsid w:val="00164E63"/>
    <w:rsid w:val="00197BB0"/>
    <w:rsid w:val="001C5AF6"/>
    <w:rsid w:val="001E7F49"/>
    <w:rsid w:val="001F77FA"/>
    <w:rsid w:val="00213000"/>
    <w:rsid w:val="0025430A"/>
    <w:rsid w:val="00263853"/>
    <w:rsid w:val="002D5912"/>
    <w:rsid w:val="003055FE"/>
    <w:rsid w:val="003113F1"/>
    <w:rsid w:val="00334A75"/>
    <w:rsid w:val="00376DEF"/>
    <w:rsid w:val="00395B4C"/>
    <w:rsid w:val="00422647"/>
    <w:rsid w:val="004276DF"/>
    <w:rsid w:val="004311F6"/>
    <w:rsid w:val="00435D06"/>
    <w:rsid w:val="00482299"/>
    <w:rsid w:val="004B1943"/>
    <w:rsid w:val="004C5340"/>
    <w:rsid w:val="004F3CE3"/>
    <w:rsid w:val="00505B8A"/>
    <w:rsid w:val="0056249A"/>
    <w:rsid w:val="00566D20"/>
    <w:rsid w:val="005855E5"/>
    <w:rsid w:val="00595956"/>
    <w:rsid w:val="005D0106"/>
    <w:rsid w:val="005F76C2"/>
    <w:rsid w:val="0062653B"/>
    <w:rsid w:val="00654664"/>
    <w:rsid w:val="00683AD2"/>
    <w:rsid w:val="006976D5"/>
    <w:rsid w:val="006A3318"/>
    <w:rsid w:val="006E29CD"/>
    <w:rsid w:val="0076686F"/>
    <w:rsid w:val="00782436"/>
    <w:rsid w:val="007B245C"/>
    <w:rsid w:val="007C7AED"/>
    <w:rsid w:val="007D1E9F"/>
    <w:rsid w:val="007F05AA"/>
    <w:rsid w:val="007F4E9B"/>
    <w:rsid w:val="007F6407"/>
    <w:rsid w:val="00844CDA"/>
    <w:rsid w:val="008D790E"/>
    <w:rsid w:val="008E1A9E"/>
    <w:rsid w:val="0090238D"/>
    <w:rsid w:val="009217F1"/>
    <w:rsid w:val="00926EE4"/>
    <w:rsid w:val="009635C0"/>
    <w:rsid w:val="009666DD"/>
    <w:rsid w:val="00995990"/>
    <w:rsid w:val="009C5464"/>
    <w:rsid w:val="009F4E5C"/>
    <w:rsid w:val="00A26C8B"/>
    <w:rsid w:val="00A3201B"/>
    <w:rsid w:val="00A43C5F"/>
    <w:rsid w:val="00AA042E"/>
    <w:rsid w:val="00AF07CA"/>
    <w:rsid w:val="00B34863"/>
    <w:rsid w:val="00B47ADF"/>
    <w:rsid w:val="00B9003E"/>
    <w:rsid w:val="00BA54BA"/>
    <w:rsid w:val="00BE339C"/>
    <w:rsid w:val="00C514BD"/>
    <w:rsid w:val="00C73972"/>
    <w:rsid w:val="00D050F5"/>
    <w:rsid w:val="00D244F3"/>
    <w:rsid w:val="00D835E5"/>
    <w:rsid w:val="00DA624F"/>
    <w:rsid w:val="00DC70E3"/>
    <w:rsid w:val="00E30001"/>
    <w:rsid w:val="00E545FB"/>
    <w:rsid w:val="00E62F08"/>
    <w:rsid w:val="00EB6A69"/>
    <w:rsid w:val="00ED4B63"/>
    <w:rsid w:val="00EF5F3F"/>
    <w:rsid w:val="00F054AE"/>
    <w:rsid w:val="00F22F3F"/>
    <w:rsid w:val="00F37BF3"/>
    <w:rsid w:val="00FA3DB3"/>
    <w:rsid w:val="00FA68A7"/>
    <w:rsid w:val="00FB21CE"/>
    <w:rsid w:val="00FF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8F81C"/>
  <w15:docId w15:val="{03B3FC8B-11D8-4164-ADBB-D16E5768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340"/>
  </w:style>
  <w:style w:type="paragraph" w:styleId="Heading1">
    <w:name w:val="heading 1"/>
    <w:basedOn w:val="Normal"/>
    <w:next w:val="Normal"/>
    <w:link w:val="Heading1Char"/>
    <w:uiPriority w:val="9"/>
    <w:qFormat/>
    <w:rsid w:val="004C534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534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534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534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34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34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34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34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34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CDA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C534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C5340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4C5340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C5340"/>
    <w:rPr>
      <w:caps/>
      <w:color w:val="632423" w:themeColor="accent2" w:themeShade="80"/>
      <w:spacing w:val="15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844CD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44CDA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844CD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844CDA"/>
  </w:style>
  <w:style w:type="paragraph" w:styleId="BodyText">
    <w:name w:val="Body Text"/>
    <w:basedOn w:val="Normal"/>
    <w:link w:val="BodyTextChar"/>
    <w:uiPriority w:val="99"/>
    <w:unhideWhenUsed/>
    <w:rsid w:val="00844C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4CD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44CD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44CDA"/>
  </w:style>
  <w:style w:type="paragraph" w:styleId="BlockText">
    <w:name w:val="Block Text"/>
    <w:basedOn w:val="Normal"/>
    <w:uiPriority w:val="99"/>
    <w:unhideWhenUsed/>
    <w:rsid w:val="00844CD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4C5340"/>
    <w:rPr>
      <w:rFonts w:eastAsiaTheme="majorEastAsia" w:cstheme="majorBidi"/>
      <w:caps/>
      <w:color w:val="622423" w:themeColor="accent2" w:themeShade="7F"/>
      <w:sz w:val="24"/>
      <w:szCs w:val="24"/>
    </w:rPr>
  </w:style>
  <w:style w:type="paragraph" w:styleId="ListBullet">
    <w:name w:val="List Bullet"/>
    <w:basedOn w:val="Normal"/>
    <w:uiPriority w:val="99"/>
    <w:unhideWhenUsed/>
    <w:rsid w:val="00844CDA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rsid w:val="00E30001"/>
    <w:pPr>
      <w:numPr>
        <w:numId w:val="6"/>
      </w:numPr>
      <w:contextualSpacing/>
    </w:pPr>
    <w:rPr>
      <w:sz w:val="32"/>
    </w:rPr>
  </w:style>
  <w:style w:type="paragraph" w:styleId="PlainText">
    <w:name w:val="Plain Text"/>
    <w:basedOn w:val="Normal"/>
    <w:link w:val="PlainTextChar"/>
    <w:uiPriority w:val="99"/>
    <w:unhideWhenUsed/>
    <w:rsid w:val="00844CD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44CDA"/>
    <w:rPr>
      <w:rFonts w:ascii="Consolas" w:hAnsi="Consolas"/>
      <w:sz w:val="21"/>
      <w:szCs w:val="21"/>
    </w:rPr>
  </w:style>
  <w:style w:type="paragraph" w:styleId="ListNumber2">
    <w:name w:val="List Number 2"/>
    <w:basedOn w:val="Normal"/>
    <w:uiPriority w:val="99"/>
    <w:unhideWhenUsed/>
    <w:rsid w:val="00844CDA"/>
    <w:pPr>
      <w:numPr>
        <w:numId w:val="7"/>
      </w:numPr>
      <w:contextualSpacing/>
    </w:pPr>
  </w:style>
  <w:style w:type="character" w:styleId="SubtleReference">
    <w:name w:val="Subtle Reference"/>
    <w:basedOn w:val="DefaultParagraphFont"/>
    <w:uiPriority w:val="31"/>
    <w:qFormat/>
    <w:rsid w:val="004C534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C534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paragraph" w:styleId="BalloonText">
    <w:name w:val="Balloon Text"/>
    <w:basedOn w:val="Normal"/>
    <w:link w:val="BalloonTextChar"/>
    <w:uiPriority w:val="99"/>
    <w:unhideWhenUsed/>
    <w:rsid w:val="00844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44CDA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44CD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44CDA"/>
  </w:style>
  <w:style w:type="paragraph" w:styleId="BodyTextIndent3">
    <w:name w:val="Body Text Indent 3"/>
    <w:basedOn w:val="Normal"/>
    <w:link w:val="BodyTextIndent3Char"/>
    <w:uiPriority w:val="99"/>
    <w:unhideWhenUsed/>
    <w:rsid w:val="00844C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44CDA"/>
    <w:rPr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4C534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34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5340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5340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5340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5340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C5340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534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4C5340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4C534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C534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C53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534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C534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C5340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34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5340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4C5340"/>
    <w:rPr>
      <w:i/>
      <w:iCs/>
    </w:rPr>
  </w:style>
  <w:style w:type="character" w:styleId="IntenseEmphasis">
    <w:name w:val="Intense Emphasis"/>
    <w:uiPriority w:val="21"/>
    <w:qFormat/>
    <w:rsid w:val="004C5340"/>
    <w:rPr>
      <w:i/>
      <w:iCs/>
      <w:caps/>
      <w:spacing w:val="10"/>
      <w:sz w:val="20"/>
      <w:szCs w:val="20"/>
    </w:rPr>
  </w:style>
  <w:style w:type="character" w:styleId="BookTitle">
    <w:name w:val="Book Title"/>
    <w:uiPriority w:val="33"/>
    <w:qFormat/>
    <w:rsid w:val="004C534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534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844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CDA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44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CDA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E3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4C5340"/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7C7AED"/>
    <w:pPr>
      <w:spacing w:after="100" w:line="276" w:lineRule="auto"/>
      <w:ind w:left="220"/>
    </w:pPr>
    <w:rPr>
      <w:rFonts w:asciiTheme="minorHAnsi" w:eastAsiaTheme="minorEastAsia" w:hAnsiTheme="minorHAnsi" w:cstheme="minorBidi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C7AED"/>
    <w:pPr>
      <w:spacing w:after="100" w:line="276" w:lineRule="auto"/>
    </w:pPr>
    <w:rPr>
      <w:rFonts w:asciiTheme="minorHAnsi" w:eastAsiaTheme="minorEastAsia" w:hAnsiTheme="minorHAnsi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C7AED"/>
    <w:pPr>
      <w:spacing w:after="100" w:line="276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24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24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24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24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24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824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3.jpeg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image" Target="media/image2.jpeg" />
  <Relationship Id="rId12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chart" Target="charts/chart2.xml" />
  <Relationship Id="rId5" Type="http://schemas.openxmlformats.org/officeDocument/2006/relationships/footnotes" Target="footnotes.xml" />
  <Relationship Id="rId10" Type="http://schemas.openxmlformats.org/officeDocument/2006/relationships/chart" Target="charts/chart1.xml" />
  <Relationship Id="rId4" Type="http://schemas.openxmlformats.org/officeDocument/2006/relationships/webSettings" Target="webSettings.xml" />
  <Relationship Id="rId9" Type="http://schemas.openxmlformats.org/officeDocument/2006/relationships/hyperlink" Target="mailto:hse@gmail.com" TargetMode="External" />
  <Relationship Id="rId14" Type="http://schemas.openxmlformats.org/officeDocument/2006/relationships/theme" Target="theme/theme1.xml" />
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elofsen\Documents\GatewayGrade11_02_October_2011\Ch4_WP_Unit3_Sharon_08_Oct\Ch4_WP_Unit3_DataFiles\4_20Convenor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elofsen\Documents\GatewayGrade11_02_October_2011\LB_Units\Ch4_WP_Unit1_Sharon_01_Oct\Ch4_WP_Unit1_DataFiles\Phsc\4_16Projec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1"/>
  <c:style val="2"/>
  <c:chart>
    <c:title>
      <c:overlay val="1"/>
    </c:title>
    <c:autoTitleDeleted val="0"/>
    <c:plotArea>
      <c:layout/>
      <c:pieChart>
        <c:varyColors val="1"/>
        <c:ser>
          <c:idx val="0"/>
          <c:order val="0"/>
          <c:tx>
            <c:strRef>
              <c:f>Teachers!$D$1</c:f>
              <c:strCache>
                <c:ptCount val="1"/>
                <c:pt idx="0">
                  <c:v>Years Experience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ctr"/>
            <c:showLegendKey val="1"/>
            <c:showVal val="1"/>
            <c:showCatName val="1"/>
            <c:showSerName val="1"/>
            <c:showPercent val="1"/>
            <c:showBubbleSiz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Teachers!$A$2:$A$8</c:f>
              <c:strCache>
                <c:ptCount val="7"/>
                <c:pt idx="0">
                  <c:v>Shelly</c:v>
                </c:pt>
                <c:pt idx="1">
                  <c:v>Arthi</c:v>
                </c:pt>
                <c:pt idx="2">
                  <c:v>Simon</c:v>
                </c:pt>
                <c:pt idx="3">
                  <c:v>Terry</c:v>
                </c:pt>
                <c:pt idx="4">
                  <c:v>John</c:v>
                </c:pt>
                <c:pt idx="5">
                  <c:v>Jason</c:v>
                </c:pt>
                <c:pt idx="6">
                  <c:v>Sipho</c:v>
                </c:pt>
              </c:strCache>
            </c:strRef>
          </c:cat>
          <c:val>
            <c:numRef>
              <c:f>Teachers!$D$2:$D$8</c:f>
              <c:numCache>
                <c:formatCode>General</c:formatCode>
                <c:ptCount val="7"/>
                <c:pt idx="0">
                  <c:v>10</c:v>
                </c:pt>
                <c:pt idx="1">
                  <c:v>12</c:v>
                </c:pt>
                <c:pt idx="2">
                  <c:v>15</c:v>
                </c:pt>
                <c:pt idx="3">
                  <c:v>20</c:v>
                </c:pt>
                <c:pt idx="4">
                  <c:v>13</c:v>
                </c:pt>
                <c:pt idx="5">
                  <c:v>14</c:v>
                </c:pt>
                <c:pt idx="6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DB-4AA3-9011-07C930CCF7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1"/>
    </c:legend>
    <c:plotVisOnly val="1"/>
    <c:dispBlanksAs val="zero"/>
    <c:showDLblsOverMax val="1"/>
  </c:chart>
  <c:externalData r:id="rId1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1"/>
  <c:style val="47"/>
  <c:chart>
    <c:title>
      <c:tx>
        <c:rich>
          <a:bodyPr/>
          <a:lstStyle/>
          <a:p>
            <a:pPr>
              <a:defRPr/>
            </a:pPr>
            <a:r>
              <a:rPr lang="en-ZA"/>
              <a:t>Entry Fee Paid</a:t>
            </a:r>
          </a:p>
        </c:rich>
      </c:tx>
      <c:overlay val="1"/>
    </c:title>
    <c:autoTitleDeleted val="0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Results!$E$3</c:f>
              <c:strCache>
                <c:ptCount val="1"/>
                <c:pt idx="0">
                  <c:v>Entry Fee</c:v>
                </c:pt>
              </c:strCache>
            </c:strRef>
          </c:tx>
          <c:invertIfNegative val="1"/>
          <c:trendline>
            <c:trendlineType val="movingAvg"/>
            <c:period val="2"/>
            <c:dispRSqr val="1"/>
            <c:dispEq val="1"/>
            <c:trendlineLbl>
              <c:numFmt formatCode="General" sourceLinked="0"/>
            </c:trendlineLbl>
          </c:trendline>
          <c:cat>
            <c:strRef>
              <c:f>Results!$D$4:$D$20</c:f>
              <c:strCache>
                <c:ptCount val="17"/>
                <c:pt idx="0">
                  <c:v>Vuyo</c:v>
                </c:pt>
                <c:pt idx="1">
                  <c:v>Lusi</c:v>
                </c:pt>
                <c:pt idx="2">
                  <c:v>Mishka</c:v>
                </c:pt>
                <c:pt idx="3">
                  <c:v>Tim</c:v>
                </c:pt>
                <c:pt idx="4">
                  <c:v>Sean</c:v>
                </c:pt>
                <c:pt idx="5">
                  <c:v>Martin</c:v>
                </c:pt>
                <c:pt idx="6">
                  <c:v>Susan</c:v>
                </c:pt>
                <c:pt idx="7">
                  <c:v>Candice</c:v>
                </c:pt>
                <c:pt idx="8">
                  <c:v>Chris</c:v>
                </c:pt>
                <c:pt idx="9">
                  <c:v>Nikhil</c:v>
                </c:pt>
                <c:pt idx="10">
                  <c:v>Andre</c:v>
                </c:pt>
                <c:pt idx="11">
                  <c:v>David</c:v>
                </c:pt>
                <c:pt idx="12">
                  <c:v>Martin</c:v>
                </c:pt>
                <c:pt idx="13">
                  <c:v>Johan</c:v>
                </c:pt>
                <c:pt idx="14">
                  <c:v>Kerry</c:v>
                </c:pt>
                <c:pt idx="15">
                  <c:v>Mpume</c:v>
                </c:pt>
                <c:pt idx="16">
                  <c:v>Siyanda</c:v>
                </c:pt>
              </c:strCache>
            </c:strRef>
          </c:cat>
          <c:val>
            <c:numRef>
              <c:f>Results!$E$4:$E$20</c:f>
              <c:numCache>
                <c:formatCode>"R"\ #,##0.00</c:formatCode>
                <c:ptCount val="17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79</c:v>
                </c:pt>
                <c:pt idx="5">
                  <c:v>99</c:v>
                </c:pt>
                <c:pt idx="6">
                  <c:v>15</c:v>
                </c:pt>
                <c:pt idx="7">
                  <c:v>14</c:v>
                </c:pt>
                <c:pt idx="8">
                  <c:v>12</c:v>
                </c:pt>
                <c:pt idx="9">
                  <c:v>9.5</c:v>
                </c:pt>
                <c:pt idx="10">
                  <c:v>13</c:v>
                </c:pt>
                <c:pt idx="11">
                  <c:v>14</c:v>
                </c:pt>
                <c:pt idx="12">
                  <c:v>10</c:v>
                </c:pt>
                <c:pt idx="13">
                  <c:v>9</c:v>
                </c:pt>
                <c:pt idx="14">
                  <c:v>13</c:v>
                </c:pt>
                <c:pt idx="15">
                  <c:v>12</c:v>
                </c:pt>
                <c:pt idx="16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46-4C26-B3C9-32E638F42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8825856"/>
        <c:axId val="68827392"/>
      </c:barChart>
      <c:catAx>
        <c:axId val="68825856"/>
        <c:scaling>
          <c:orientation val="minMax"/>
        </c:scaling>
        <c:delete val="1"/>
        <c:axPos val="b"/>
        <c:numFmt formatCode="General" sourceLinked="0"/>
        <c:majorTickMark val="cross"/>
        <c:minorTickMark val="cross"/>
        <c:tickLblPos val="nextTo"/>
        <c:crossAx val="68827392"/>
        <c:crosses val="autoZero"/>
        <c:auto val="1"/>
        <c:lblAlgn val="ctr"/>
        <c:lblOffset val="100"/>
        <c:noMultiLvlLbl val="1"/>
      </c:catAx>
      <c:valAx>
        <c:axId val="68827392"/>
        <c:scaling>
          <c:orientation val="minMax"/>
        </c:scaling>
        <c:delete val="1"/>
        <c:axPos val="l"/>
        <c:majorGridlines/>
        <c:numFmt formatCode="&quot;R&quot;\ #,##0.00" sourceLinked="1"/>
        <c:majorTickMark val="cross"/>
        <c:minorTickMark val="cross"/>
        <c:tickLblPos val="nextTo"/>
        <c:crossAx val="68825856"/>
        <c:crosses val="autoZero"/>
        <c:crossBetween val="between"/>
      </c:valAx>
    </c:plotArea>
    <c:legend>
      <c:legendPos val="r"/>
      <c:overlay val="1"/>
    </c:legend>
    <c:plotVisOnly val="1"/>
    <c:dispBlanksAs val="zero"/>
    <c:showDLblsOverMax val="1"/>
  </c:chart>
  <c:spPr>
    <a:solidFill>
      <a:schemeClr val="accent2">
        <a:lumMod val="75000"/>
      </a:schemeClr>
    </a:solidFill>
    <a:ln w="38100"/>
  </c:spPr>
  <c:externalData r:id="rId1">
    <c:autoUpdate val="1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436</Words>
  <Characters>2490</Characters>
  <DocSecurity>0</DocSecurity>
  <Lines>20</Lines>
  <Paragraphs>5</Paragraphs>
  <ScaleCrop>false</ScaleCrop>
  <LinksUpToDate>false</LinksUpToDate>
  <CharactersWithSpaces>2921</CharactersWithSpaces>
  <SharedDoc>false</SharedDoc>
  <HyperlinksChanged>false</HyperlinksChanged>
</Properties>
</file>